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02F" w:rsidRDefault="006551B6" w:rsidP="00BE1E14">
      <w:pPr>
        <w:widowControl/>
        <w:adjustRightInd w:val="0"/>
        <w:snapToGrid w:val="0"/>
        <w:spacing w:line="360" w:lineRule="auto"/>
        <w:jc w:val="center"/>
        <w:rPr>
          <w:rFonts w:ascii="宋体" w:eastAsia="宋体" w:hAnsi="宋体" w:cs="黑体"/>
          <w:b/>
          <w:kern w:val="0"/>
          <w:sz w:val="36"/>
          <w:szCs w:val="36"/>
        </w:rPr>
      </w:pPr>
      <w:r>
        <w:rPr>
          <w:rFonts w:ascii="宋体" w:eastAsia="宋体" w:hAnsi="宋体" w:cs="黑体" w:hint="eastAsia"/>
          <w:b/>
          <w:kern w:val="0"/>
          <w:sz w:val="36"/>
          <w:szCs w:val="36"/>
        </w:rPr>
        <w:t>南京审计大学</w:t>
      </w:r>
      <w:r w:rsidR="00E0502F" w:rsidRPr="00BE1E14">
        <w:rPr>
          <w:rFonts w:ascii="宋体" w:eastAsia="宋体" w:hAnsi="宋体" w:cs="黑体" w:hint="eastAsia"/>
          <w:b/>
          <w:kern w:val="0"/>
          <w:sz w:val="36"/>
          <w:szCs w:val="36"/>
        </w:rPr>
        <w:t>本科生奖励学分认定与管理办法</w:t>
      </w:r>
    </w:p>
    <w:p w:rsidR="00B06A76" w:rsidRDefault="00B06A76" w:rsidP="00B06A76">
      <w:pPr>
        <w:adjustRightInd w:val="0"/>
        <w:snapToGrid w:val="0"/>
        <w:ind w:firstLine="560"/>
        <w:rPr>
          <w:rFonts w:ascii="宋体" w:eastAsia="宋体" w:hAnsi="宋体" w:cs="宋体"/>
          <w:kern w:val="0"/>
          <w:sz w:val="28"/>
          <w:szCs w:val="28"/>
        </w:rPr>
      </w:pPr>
      <w:r>
        <w:rPr>
          <w:rFonts w:ascii="宋体" w:hAnsi="宋体" w:cs="宋体" w:hint="eastAsia"/>
          <w:kern w:val="0"/>
          <w:sz w:val="28"/>
          <w:szCs w:val="28"/>
        </w:rPr>
        <w:t>为加强对学生创新意识、创业精神和实践能力的培养，进一步激励学生的创新活动，全面提高我校的本科教学质量，培养高素质的创新人才，根据高等教育改革的趋势，结合学校实际，特修订本管理办法。</w:t>
      </w:r>
    </w:p>
    <w:p w:rsidR="00B06A76" w:rsidRDefault="00B06A76" w:rsidP="00B06A76">
      <w:pPr>
        <w:adjustRightInd w:val="0"/>
        <w:snapToGrid w:val="0"/>
        <w:ind w:firstLine="562"/>
        <w:rPr>
          <w:rFonts w:ascii="宋体" w:hAnsi="宋体" w:cs="宋体" w:hint="eastAsia"/>
          <w:kern w:val="0"/>
          <w:sz w:val="28"/>
          <w:szCs w:val="28"/>
        </w:rPr>
      </w:pPr>
      <w:r>
        <w:rPr>
          <w:rFonts w:ascii="宋体" w:hAnsi="宋体" w:cs="宋体" w:hint="eastAsia"/>
          <w:b/>
          <w:kern w:val="0"/>
          <w:sz w:val="28"/>
          <w:szCs w:val="28"/>
        </w:rPr>
        <w:t>一、</w:t>
      </w:r>
      <w:r>
        <w:rPr>
          <w:rFonts w:ascii="宋体" w:hAnsi="宋体" w:hint="eastAsia"/>
          <w:b/>
          <w:kern w:val="0"/>
          <w:sz w:val="28"/>
          <w:szCs w:val="28"/>
        </w:rPr>
        <w:t>奖励学分认定的范围及内容</w:t>
      </w:r>
    </w:p>
    <w:p w:rsidR="00B06A76" w:rsidRDefault="00B06A76" w:rsidP="00B06A76">
      <w:pPr>
        <w:adjustRightInd w:val="0"/>
        <w:snapToGrid w:val="0"/>
        <w:ind w:firstLine="560"/>
        <w:rPr>
          <w:rFonts w:ascii="宋体" w:hAnsi="宋体" w:hint="eastAsia"/>
          <w:kern w:val="0"/>
          <w:sz w:val="28"/>
          <w:szCs w:val="28"/>
        </w:rPr>
      </w:pPr>
      <w:r>
        <w:rPr>
          <w:rFonts w:ascii="宋体" w:hAnsi="宋体" w:cs="宋体" w:hint="eastAsia"/>
          <w:kern w:val="0"/>
          <w:sz w:val="28"/>
          <w:szCs w:val="28"/>
        </w:rPr>
        <w:t>本科学生在校学习期间在课外取得优异成绩，以奖励学分的形式予以认定，计入学生毕业总学分和成绩档案。</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r>
        <w:rPr>
          <w:rFonts w:ascii="宋体" w:hAnsi="宋体" w:cs="宋体" w:hint="eastAsia"/>
          <w:kern w:val="0"/>
          <w:sz w:val="28"/>
          <w:szCs w:val="28"/>
        </w:rPr>
        <w:t>各类学科竞赛奖励；</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2.</w:t>
      </w:r>
      <w:r>
        <w:rPr>
          <w:rFonts w:ascii="宋体" w:hAnsi="宋体" w:cs="宋体" w:hint="eastAsia"/>
          <w:kern w:val="0"/>
          <w:sz w:val="28"/>
          <w:szCs w:val="28"/>
        </w:rPr>
        <w:t>公开发表的作品；</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3.</w:t>
      </w:r>
      <w:r>
        <w:rPr>
          <w:rFonts w:ascii="宋体" w:hAnsi="宋体" w:cs="宋体" w:hint="eastAsia"/>
          <w:kern w:val="0"/>
          <w:sz w:val="28"/>
          <w:szCs w:val="28"/>
        </w:rPr>
        <w:t>科技成果与发明创造；</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4.</w:t>
      </w:r>
      <w:r>
        <w:rPr>
          <w:rFonts w:ascii="宋体" w:hAnsi="宋体" w:cs="宋体" w:hint="eastAsia"/>
          <w:kern w:val="0"/>
          <w:sz w:val="28"/>
          <w:szCs w:val="28"/>
        </w:rPr>
        <w:t>学生创新创业；</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5.</w:t>
      </w:r>
      <w:r>
        <w:rPr>
          <w:rFonts w:ascii="宋体" w:hAnsi="宋体" w:cs="宋体" w:hint="eastAsia"/>
          <w:kern w:val="0"/>
          <w:sz w:val="28"/>
          <w:szCs w:val="28"/>
        </w:rPr>
        <w:t>等级考试证书；</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6.</w:t>
      </w:r>
      <w:r>
        <w:rPr>
          <w:rFonts w:ascii="宋体" w:hAnsi="宋体" w:cs="宋体" w:hint="eastAsia"/>
          <w:kern w:val="0"/>
          <w:sz w:val="28"/>
          <w:szCs w:val="28"/>
        </w:rPr>
        <w:t>文体类竞赛获奖；</w:t>
      </w:r>
      <w:r>
        <w:rPr>
          <w:rFonts w:ascii="宋体" w:hAnsi="宋体" w:cs="宋体" w:hint="eastAsia"/>
          <w:kern w:val="0"/>
          <w:sz w:val="28"/>
          <w:szCs w:val="28"/>
        </w:rPr>
        <w:t xml:space="preserve"> </w:t>
      </w:r>
    </w:p>
    <w:p w:rsidR="00B06A76" w:rsidRDefault="00B06A76" w:rsidP="00B06A76">
      <w:pPr>
        <w:adjustRightInd w:val="0"/>
        <w:snapToGrid w:val="0"/>
        <w:ind w:firstLine="562"/>
        <w:rPr>
          <w:rFonts w:ascii="宋体" w:hAnsi="宋体" w:cs="宋体" w:hint="eastAsia"/>
          <w:kern w:val="0"/>
          <w:sz w:val="28"/>
          <w:szCs w:val="28"/>
        </w:rPr>
      </w:pPr>
      <w:r>
        <w:rPr>
          <w:rFonts w:ascii="宋体" w:hAnsi="宋体" w:hint="eastAsia"/>
          <w:b/>
          <w:kern w:val="0"/>
          <w:sz w:val="28"/>
          <w:szCs w:val="28"/>
        </w:rPr>
        <w:t>二、奖励学分的申请与认定程序</w:t>
      </w:r>
    </w:p>
    <w:p w:rsidR="00B06A76" w:rsidRDefault="00B06A76" w:rsidP="00B06A76">
      <w:pPr>
        <w:adjustRightInd w:val="0"/>
        <w:snapToGrid w:val="0"/>
        <w:ind w:firstLine="560"/>
        <w:rPr>
          <w:rFonts w:ascii="宋体" w:hAnsi="宋体" w:hint="eastAsia"/>
          <w:kern w:val="0"/>
          <w:sz w:val="28"/>
          <w:szCs w:val="28"/>
        </w:rPr>
      </w:pPr>
      <w:r>
        <w:rPr>
          <w:rFonts w:ascii="宋体" w:hAnsi="宋体" w:hint="eastAsia"/>
          <w:kern w:val="0"/>
          <w:sz w:val="28"/>
          <w:szCs w:val="28"/>
        </w:rPr>
        <w:t>1.</w:t>
      </w:r>
      <w:r>
        <w:rPr>
          <w:rFonts w:ascii="宋体" w:hAnsi="宋体" w:cs="宋体" w:hint="eastAsia"/>
          <w:kern w:val="0"/>
          <w:sz w:val="28"/>
          <w:szCs w:val="28"/>
        </w:rPr>
        <w:t>学校于每学期第</w:t>
      </w:r>
      <w:r>
        <w:rPr>
          <w:rFonts w:ascii="宋体" w:hAnsi="宋体" w:cs="宋体" w:hint="eastAsia"/>
          <w:kern w:val="0"/>
          <w:sz w:val="28"/>
          <w:szCs w:val="28"/>
        </w:rPr>
        <w:t>9</w:t>
      </w:r>
      <w:r>
        <w:rPr>
          <w:rFonts w:ascii="宋体" w:hAnsi="宋体" w:cs="宋体" w:hint="eastAsia"/>
          <w:kern w:val="0"/>
          <w:sz w:val="28"/>
          <w:szCs w:val="28"/>
        </w:rPr>
        <w:t>周受理奖励学分的申报工作，其它时间不再单独受理。</w:t>
      </w:r>
    </w:p>
    <w:p w:rsidR="00B06A76" w:rsidRDefault="00B06A76" w:rsidP="00B06A76">
      <w:pPr>
        <w:adjustRightInd w:val="0"/>
        <w:snapToGrid w:val="0"/>
        <w:ind w:firstLine="560"/>
        <w:rPr>
          <w:rFonts w:ascii="宋体" w:hAnsi="宋体" w:hint="eastAsia"/>
          <w:kern w:val="0"/>
          <w:sz w:val="28"/>
          <w:szCs w:val="28"/>
        </w:rPr>
      </w:pPr>
      <w:r>
        <w:rPr>
          <w:rFonts w:ascii="宋体" w:hAnsi="宋体" w:hint="eastAsia"/>
          <w:kern w:val="0"/>
          <w:sz w:val="28"/>
          <w:szCs w:val="28"/>
        </w:rPr>
        <w:t>2.</w:t>
      </w:r>
      <w:r>
        <w:rPr>
          <w:rFonts w:ascii="宋体" w:hAnsi="宋体" w:cs="宋体" w:hint="eastAsia"/>
          <w:kern w:val="0"/>
          <w:sz w:val="28"/>
          <w:szCs w:val="28"/>
        </w:rPr>
        <w:t>申请奖励学分者须填写《南京审计大学奖励学分申请表》，与有关证书和相关证明材料的原件及复印件一并交所在学院（含特色学院）审核，然后统一报教务委员会。</w:t>
      </w:r>
    </w:p>
    <w:p w:rsidR="00B06A76" w:rsidRDefault="00B06A76" w:rsidP="00B06A76">
      <w:pPr>
        <w:adjustRightInd w:val="0"/>
        <w:snapToGrid w:val="0"/>
        <w:ind w:firstLine="560"/>
        <w:rPr>
          <w:rFonts w:ascii="宋体" w:hAnsi="宋体" w:hint="eastAsia"/>
          <w:kern w:val="0"/>
          <w:sz w:val="28"/>
          <w:szCs w:val="28"/>
        </w:rPr>
      </w:pPr>
      <w:r>
        <w:rPr>
          <w:rFonts w:ascii="宋体" w:hAnsi="宋体" w:hint="eastAsia"/>
          <w:kern w:val="0"/>
          <w:sz w:val="28"/>
          <w:szCs w:val="28"/>
        </w:rPr>
        <w:t>3.</w:t>
      </w:r>
      <w:r>
        <w:rPr>
          <w:rFonts w:ascii="宋体" w:hAnsi="宋体" w:cs="宋体" w:hint="eastAsia"/>
          <w:kern w:val="0"/>
          <w:sz w:val="28"/>
          <w:szCs w:val="28"/>
        </w:rPr>
        <w:t>学生的奖励学分申请经学校审核（评审）认定后予以公布，并记入学生学籍档案。</w:t>
      </w:r>
    </w:p>
    <w:p w:rsidR="00B06A76" w:rsidRDefault="00B06A76" w:rsidP="00B06A76">
      <w:pPr>
        <w:adjustRightInd w:val="0"/>
        <w:snapToGrid w:val="0"/>
        <w:ind w:firstLine="562"/>
        <w:rPr>
          <w:rFonts w:ascii="宋体" w:hAnsi="宋体" w:hint="eastAsia"/>
          <w:kern w:val="0"/>
          <w:sz w:val="28"/>
          <w:szCs w:val="28"/>
        </w:rPr>
      </w:pPr>
      <w:r>
        <w:rPr>
          <w:rFonts w:ascii="宋体" w:hAnsi="宋体" w:hint="eastAsia"/>
          <w:b/>
          <w:kern w:val="0"/>
          <w:sz w:val="28"/>
          <w:szCs w:val="28"/>
        </w:rPr>
        <w:t>三、奖励学分评定标准</w:t>
      </w:r>
    </w:p>
    <w:p w:rsidR="00B06A76" w:rsidRDefault="00B06A76" w:rsidP="00B06A76">
      <w:pPr>
        <w:adjustRightInd w:val="0"/>
        <w:snapToGrid w:val="0"/>
        <w:ind w:firstLine="560"/>
        <w:rPr>
          <w:rFonts w:ascii="宋体" w:hAnsi="宋体" w:hint="eastAsia"/>
          <w:kern w:val="0"/>
          <w:sz w:val="28"/>
          <w:szCs w:val="28"/>
        </w:rPr>
      </w:pPr>
      <w:r>
        <w:rPr>
          <w:rFonts w:ascii="宋体" w:hAnsi="宋体" w:hint="eastAsia"/>
          <w:kern w:val="0"/>
          <w:sz w:val="28"/>
          <w:szCs w:val="28"/>
        </w:rPr>
        <w:t>（一）</w:t>
      </w:r>
      <w:r>
        <w:rPr>
          <w:rFonts w:ascii="宋体" w:hAnsi="宋体" w:cs="宋体" w:hint="eastAsia"/>
          <w:bCs/>
          <w:kern w:val="0"/>
          <w:sz w:val="28"/>
          <w:szCs w:val="28"/>
        </w:rPr>
        <w:t>学科竞赛类</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参加校级及以上学科竞赛活动（冠名为“南京审计大学”）的获奖者，根据《南京审计大学学科竞赛等级认证管理办法》，可获得相应的奖励学分。</w:t>
      </w:r>
    </w:p>
    <w:p w:rsidR="00B06A76" w:rsidRDefault="00B06A76" w:rsidP="00B06A76">
      <w:pPr>
        <w:adjustRightInd w:val="0"/>
        <w:snapToGrid w:val="0"/>
        <w:ind w:firstLine="560"/>
        <w:jc w:val="center"/>
        <w:rPr>
          <w:rFonts w:ascii="宋体" w:hAnsi="宋体" w:hint="eastAsia"/>
          <w:bCs/>
          <w:kern w:val="0"/>
          <w:sz w:val="28"/>
          <w:szCs w:val="28"/>
        </w:rPr>
      </w:pPr>
      <w:r>
        <w:rPr>
          <w:rFonts w:ascii="宋体" w:hAnsi="宋体" w:cs="宋体" w:hint="eastAsia"/>
          <w:bCs/>
          <w:kern w:val="0"/>
          <w:sz w:val="28"/>
          <w:szCs w:val="28"/>
        </w:rPr>
        <w:t>表</w:t>
      </w:r>
      <w:r>
        <w:rPr>
          <w:rFonts w:ascii="宋体" w:hAnsi="宋体" w:cs="宋体" w:hint="eastAsia"/>
          <w:bCs/>
          <w:kern w:val="0"/>
          <w:sz w:val="28"/>
          <w:szCs w:val="28"/>
        </w:rPr>
        <w:t xml:space="preserve">1 </w:t>
      </w:r>
      <w:r>
        <w:rPr>
          <w:rFonts w:ascii="宋体" w:hAnsi="宋体" w:cs="宋体" w:hint="eastAsia"/>
          <w:bCs/>
          <w:kern w:val="0"/>
          <w:sz w:val="28"/>
          <w:szCs w:val="28"/>
        </w:rPr>
        <w:t>学科竞赛活动奖励学分评定标准</w:t>
      </w:r>
    </w:p>
    <w:tbl>
      <w:tblPr>
        <w:tblW w:w="0" w:type="auto"/>
        <w:jc w:val="center"/>
        <w:tblCellMar>
          <w:left w:w="0" w:type="dxa"/>
          <w:right w:w="0" w:type="dxa"/>
        </w:tblCellMar>
        <w:tblLook w:val="04A0" w:firstRow="1" w:lastRow="0" w:firstColumn="1" w:lastColumn="0" w:noHBand="0" w:noVBand="1"/>
      </w:tblPr>
      <w:tblGrid>
        <w:gridCol w:w="1384"/>
        <w:gridCol w:w="1134"/>
        <w:gridCol w:w="3827"/>
        <w:gridCol w:w="1134"/>
        <w:gridCol w:w="1043"/>
      </w:tblGrid>
      <w:tr w:rsidR="00B06A76" w:rsidTr="00B06A76">
        <w:trPr>
          <w:jc w:val="center"/>
        </w:trPr>
        <w:tc>
          <w:tcPr>
            <w:tcW w:w="13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项目</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级</w:t>
            </w:r>
            <w:r>
              <w:rPr>
                <w:rFonts w:ascii="宋体" w:hAnsi="宋体" w:cs="宋体" w:hint="eastAsia"/>
                <w:kern w:val="0"/>
                <w:sz w:val="28"/>
                <w:szCs w:val="28"/>
              </w:rPr>
              <w:t xml:space="preserve"> </w:t>
            </w:r>
            <w:r>
              <w:rPr>
                <w:rFonts w:ascii="宋体" w:hAnsi="宋体" w:cs="宋体" w:hint="eastAsia"/>
                <w:kern w:val="0"/>
                <w:sz w:val="28"/>
                <w:szCs w:val="28"/>
              </w:rPr>
              <w:t>别</w:t>
            </w:r>
          </w:p>
        </w:tc>
        <w:tc>
          <w:tcPr>
            <w:tcW w:w="38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获奖等级</w:t>
            </w:r>
          </w:p>
        </w:tc>
        <w:tc>
          <w:tcPr>
            <w:tcW w:w="21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Chars="71" w:firstLine="199"/>
              <w:rPr>
                <w:rFonts w:ascii="宋体" w:hAnsi="宋体" w:cs="宋体" w:hint="eastAsia"/>
                <w:kern w:val="0"/>
                <w:sz w:val="28"/>
                <w:szCs w:val="28"/>
              </w:rPr>
            </w:pPr>
            <w:r>
              <w:rPr>
                <w:rFonts w:ascii="宋体" w:hAnsi="宋体" w:cs="宋体" w:hint="eastAsia"/>
                <w:kern w:val="0"/>
                <w:sz w:val="28"/>
                <w:szCs w:val="28"/>
              </w:rPr>
              <w:t>奖励学分值</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个人</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集体</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国家级</w:t>
            </w:r>
          </w:p>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(A</w:t>
            </w:r>
            <w:r>
              <w:rPr>
                <w:rFonts w:ascii="宋体" w:hAnsi="宋体" w:cs="宋体" w:hint="eastAsia"/>
                <w:kern w:val="0"/>
                <w:sz w:val="28"/>
                <w:szCs w:val="28"/>
              </w:rPr>
              <w:t>类</w:t>
            </w:r>
            <w:r>
              <w:rPr>
                <w:rFonts w:ascii="宋体" w:hAnsi="宋体" w:cs="宋体" w:hint="eastAsia"/>
                <w:kern w:val="0"/>
                <w:sz w:val="28"/>
                <w:szCs w:val="28"/>
              </w:rPr>
              <w:t>)</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特等奖或第</w:t>
            </w:r>
            <w:r>
              <w:rPr>
                <w:rFonts w:ascii="宋体" w:hAnsi="宋体" w:cs="宋体" w:hint="eastAsia"/>
                <w:kern w:val="0"/>
                <w:sz w:val="28"/>
                <w:szCs w:val="28"/>
              </w:rPr>
              <w:t xml:space="preserve"> 1</w:t>
            </w:r>
            <w:r>
              <w:rPr>
                <w:rFonts w:ascii="宋体" w:hAnsi="宋体" w:cs="宋体" w:hint="eastAsia"/>
                <w:kern w:val="0"/>
                <w:sz w:val="28"/>
                <w:szCs w:val="28"/>
              </w:rPr>
              <w:t>名</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5</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4</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nil"/>
              <w:left w:val="nil"/>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一等奖、单项奖或第</w:t>
            </w:r>
            <w:r>
              <w:rPr>
                <w:rFonts w:ascii="宋体" w:hAnsi="宋体" w:cs="宋体" w:hint="eastAsia"/>
                <w:kern w:val="0"/>
                <w:sz w:val="28"/>
                <w:szCs w:val="28"/>
              </w:rPr>
              <w:t xml:space="preserve"> 2-5</w:t>
            </w:r>
            <w:r>
              <w:rPr>
                <w:rFonts w:ascii="宋体" w:hAnsi="宋体" w:cs="宋体" w:hint="eastAsia"/>
                <w:kern w:val="0"/>
                <w:sz w:val="28"/>
                <w:szCs w:val="28"/>
              </w:rPr>
              <w:t>名</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4</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3</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nil"/>
              <w:left w:val="nil"/>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二等奖或第</w:t>
            </w:r>
            <w:r>
              <w:rPr>
                <w:rFonts w:ascii="宋体" w:hAnsi="宋体" w:cs="宋体" w:hint="eastAsia"/>
                <w:kern w:val="0"/>
                <w:sz w:val="28"/>
                <w:szCs w:val="28"/>
              </w:rPr>
              <w:t xml:space="preserve"> 6</w:t>
            </w:r>
            <w:r>
              <w:rPr>
                <w:rFonts w:ascii="宋体" w:hAnsi="宋体" w:cs="宋体" w:hint="eastAsia"/>
                <w:kern w:val="0"/>
                <w:sz w:val="28"/>
                <w:szCs w:val="28"/>
              </w:rPr>
              <w:t>—</w:t>
            </w:r>
            <w:r>
              <w:rPr>
                <w:rFonts w:ascii="宋体" w:hAnsi="宋体" w:cs="宋体" w:hint="eastAsia"/>
                <w:kern w:val="0"/>
                <w:sz w:val="28"/>
                <w:szCs w:val="28"/>
              </w:rPr>
              <w:t>10</w:t>
            </w:r>
            <w:r>
              <w:rPr>
                <w:rFonts w:ascii="宋体" w:hAnsi="宋体" w:cs="宋体" w:hint="eastAsia"/>
                <w:kern w:val="0"/>
                <w:sz w:val="28"/>
                <w:szCs w:val="28"/>
              </w:rPr>
              <w:t>名</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00" w:firstLine="280"/>
              <w:rPr>
                <w:rFonts w:ascii="宋体" w:hAnsi="宋体" w:cs="宋体" w:hint="eastAsia"/>
                <w:kern w:val="0"/>
                <w:sz w:val="28"/>
                <w:szCs w:val="28"/>
              </w:rPr>
            </w:pPr>
            <w:r>
              <w:rPr>
                <w:rFonts w:ascii="宋体" w:hAnsi="宋体" w:cs="宋体" w:hint="eastAsia"/>
                <w:kern w:val="0"/>
                <w:sz w:val="28"/>
                <w:szCs w:val="28"/>
              </w:rPr>
              <w:t>2.5</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2</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nil"/>
              <w:left w:val="nil"/>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三等奖或第</w:t>
            </w:r>
            <w:r>
              <w:rPr>
                <w:rFonts w:ascii="宋体" w:hAnsi="宋体" w:cs="宋体" w:hint="eastAsia"/>
                <w:kern w:val="0"/>
                <w:sz w:val="28"/>
                <w:szCs w:val="28"/>
              </w:rPr>
              <w:t xml:space="preserve"> 11</w:t>
            </w:r>
            <w:r>
              <w:rPr>
                <w:rFonts w:ascii="宋体" w:hAnsi="宋体" w:cs="宋体" w:hint="eastAsia"/>
                <w:kern w:val="0"/>
                <w:sz w:val="28"/>
                <w:szCs w:val="28"/>
              </w:rPr>
              <w:t>—</w:t>
            </w:r>
            <w:r>
              <w:rPr>
                <w:rFonts w:ascii="宋体" w:hAnsi="宋体" w:cs="宋体" w:hint="eastAsia"/>
                <w:kern w:val="0"/>
                <w:sz w:val="28"/>
                <w:szCs w:val="28"/>
              </w:rPr>
              <w:t>18</w:t>
            </w:r>
            <w:r>
              <w:rPr>
                <w:rFonts w:ascii="宋体" w:hAnsi="宋体" w:cs="宋体" w:hint="eastAsia"/>
                <w:kern w:val="0"/>
                <w:sz w:val="28"/>
                <w:szCs w:val="28"/>
              </w:rPr>
              <w:t>名</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50" w:firstLine="140"/>
              <w:rPr>
                <w:rFonts w:ascii="宋体" w:hAnsi="宋体" w:cs="宋体" w:hint="eastAsia"/>
                <w:kern w:val="0"/>
                <w:sz w:val="28"/>
                <w:szCs w:val="28"/>
              </w:rPr>
            </w:pPr>
            <w:r>
              <w:rPr>
                <w:rFonts w:ascii="宋体" w:hAnsi="宋体" w:cs="宋体" w:hint="eastAsia"/>
                <w:kern w:val="0"/>
                <w:sz w:val="28"/>
                <w:szCs w:val="28"/>
              </w:rPr>
              <w:t>1.5</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nil"/>
              <w:left w:val="nil"/>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优胜奖或鼓励奖</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1</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50" w:firstLine="140"/>
              <w:rPr>
                <w:rFonts w:ascii="宋体" w:hAnsi="宋体" w:cs="宋体" w:hint="eastAsia"/>
                <w:kern w:val="0"/>
                <w:sz w:val="28"/>
                <w:szCs w:val="28"/>
              </w:rPr>
            </w:pPr>
            <w:r>
              <w:rPr>
                <w:rFonts w:ascii="宋体" w:hAnsi="宋体" w:cs="宋体" w:hint="eastAsia"/>
                <w:kern w:val="0"/>
                <w:sz w:val="28"/>
                <w:szCs w:val="28"/>
              </w:rPr>
              <w:t>0.5</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1134" w:type="dxa"/>
            <w:vMerge w:val="restart"/>
            <w:tcBorders>
              <w:top w:val="nil"/>
              <w:left w:val="nil"/>
              <w:bottom w:val="single" w:sz="4" w:space="0" w:color="auto"/>
              <w:right w:val="single" w:sz="8" w:space="0" w:color="auto"/>
            </w:tcBorders>
            <w:vAlign w:val="center"/>
            <w:hideMark/>
          </w:tcPr>
          <w:p w:rsidR="00B06A76" w:rsidRDefault="00B06A76">
            <w:pPr>
              <w:adjustRightInd w:val="0"/>
              <w:snapToGrid w:val="0"/>
              <w:ind w:firstLineChars="50" w:firstLine="140"/>
              <w:rPr>
                <w:rFonts w:ascii="宋体" w:hAnsi="宋体" w:cs="宋体" w:hint="eastAsia"/>
                <w:kern w:val="0"/>
                <w:sz w:val="28"/>
                <w:szCs w:val="28"/>
              </w:rPr>
            </w:pPr>
            <w:r>
              <w:rPr>
                <w:rFonts w:ascii="宋体" w:hAnsi="宋体" w:cs="宋体" w:hint="eastAsia"/>
                <w:kern w:val="0"/>
                <w:sz w:val="28"/>
                <w:szCs w:val="28"/>
              </w:rPr>
              <w:t>省级</w:t>
            </w:r>
          </w:p>
          <w:p w:rsidR="00B06A76" w:rsidRDefault="00B06A76">
            <w:pPr>
              <w:adjustRightInd w:val="0"/>
              <w:snapToGrid w:val="0"/>
              <w:ind w:firstLineChars="50" w:firstLine="140"/>
              <w:rPr>
                <w:rFonts w:ascii="宋体" w:hAnsi="宋体" w:cs="宋体" w:hint="eastAsia"/>
                <w:kern w:val="0"/>
                <w:sz w:val="28"/>
                <w:szCs w:val="28"/>
              </w:rPr>
            </w:pPr>
            <w:r>
              <w:rPr>
                <w:rFonts w:ascii="宋体" w:hAnsi="宋体" w:cs="宋体" w:hint="eastAsia"/>
                <w:kern w:val="0"/>
                <w:sz w:val="28"/>
                <w:szCs w:val="28"/>
              </w:rPr>
              <w:lastRenderedPageBreak/>
              <w:t>(B</w:t>
            </w:r>
            <w:r>
              <w:rPr>
                <w:rFonts w:ascii="宋体" w:hAnsi="宋体" w:cs="宋体" w:hint="eastAsia"/>
                <w:kern w:val="0"/>
                <w:sz w:val="28"/>
                <w:szCs w:val="28"/>
              </w:rPr>
              <w:t>类</w:t>
            </w:r>
            <w:r>
              <w:rPr>
                <w:rFonts w:ascii="宋体" w:hAnsi="宋体" w:cs="宋体" w:hint="eastAsia"/>
                <w:kern w:val="0"/>
                <w:sz w:val="28"/>
                <w:szCs w:val="28"/>
              </w:rPr>
              <w:t>)</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lastRenderedPageBreak/>
              <w:t>特等奖或第</w:t>
            </w:r>
            <w:r>
              <w:rPr>
                <w:rFonts w:ascii="宋体" w:hAnsi="宋体" w:cs="宋体" w:hint="eastAsia"/>
                <w:kern w:val="0"/>
                <w:sz w:val="28"/>
                <w:szCs w:val="28"/>
              </w:rPr>
              <w:t xml:space="preserve"> 1</w:t>
            </w:r>
            <w:r>
              <w:rPr>
                <w:rFonts w:ascii="宋体" w:hAnsi="宋体" w:cs="宋体" w:hint="eastAsia"/>
                <w:kern w:val="0"/>
                <w:sz w:val="28"/>
                <w:szCs w:val="28"/>
              </w:rPr>
              <w:t>名</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3</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50" w:firstLine="140"/>
              <w:rPr>
                <w:rFonts w:ascii="宋体" w:hAnsi="宋体" w:cs="宋体" w:hint="eastAsia"/>
                <w:kern w:val="0"/>
                <w:sz w:val="28"/>
                <w:szCs w:val="28"/>
              </w:rPr>
            </w:pPr>
            <w:r>
              <w:rPr>
                <w:rFonts w:ascii="宋体" w:hAnsi="宋体" w:cs="宋体" w:hint="eastAsia"/>
                <w:kern w:val="0"/>
                <w:sz w:val="28"/>
                <w:szCs w:val="28"/>
              </w:rPr>
              <w:t>2.5</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nil"/>
              <w:left w:val="nil"/>
              <w:bottom w:val="single" w:sz="4"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一等奖、单项奖或第</w:t>
            </w:r>
            <w:r>
              <w:rPr>
                <w:rFonts w:ascii="宋体" w:hAnsi="宋体" w:cs="宋体" w:hint="eastAsia"/>
                <w:kern w:val="0"/>
                <w:sz w:val="28"/>
                <w:szCs w:val="28"/>
              </w:rPr>
              <w:t xml:space="preserve"> 2-5</w:t>
            </w:r>
            <w:r>
              <w:rPr>
                <w:rFonts w:ascii="宋体" w:hAnsi="宋体" w:cs="宋体" w:hint="eastAsia"/>
                <w:kern w:val="0"/>
                <w:sz w:val="28"/>
                <w:szCs w:val="28"/>
              </w:rPr>
              <w:t>名</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00" w:firstLine="280"/>
              <w:rPr>
                <w:rFonts w:ascii="宋体" w:hAnsi="宋体" w:cs="宋体" w:hint="eastAsia"/>
                <w:kern w:val="0"/>
                <w:sz w:val="28"/>
                <w:szCs w:val="28"/>
              </w:rPr>
            </w:pPr>
            <w:r>
              <w:rPr>
                <w:rFonts w:ascii="宋体" w:hAnsi="宋体" w:cs="宋体" w:hint="eastAsia"/>
                <w:kern w:val="0"/>
                <w:sz w:val="28"/>
                <w:szCs w:val="28"/>
              </w:rPr>
              <w:t>2.5</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2</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nil"/>
              <w:left w:val="nil"/>
              <w:bottom w:val="single" w:sz="4"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二等奖或第</w:t>
            </w:r>
            <w:r>
              <w:rPr>
                <w:rFonts w:ascii="宋体" w:hAnsi="宋体" w:cs="宋体" w:hint="eastAsia"/>
                <w:kern w:val="0"/>
                <w:sz w:val="28"/>
                <w:szCs w:val="28"/>
              </w:rPr>
              <w:t xml:space="preserve"> 6</w:t>
            </w:r>
            <w:r>
              <w:rPr>
                <w:rFonts w:ascii="宋体" w:hAnsi="宋体" w:cs="宋体" w:hint="eastAsia"/>
                <w:kern w:val="0"/>
                <w:sz w:val="28"/>
                <w:szCs w:val="28"/>
              </w:rPr>
              <w:t>—</w:t>
            </w:r>
            <w:r>
              <w:rPr>
                <w:rFonts w:ascii="宋体" w:hAnsi="宋体" w:cs="宋体" w:hint="eastAsia"/>
                <w:kern w:val="0"/>
                <w:sz w:val="28"/>
                <w:szCs w:val="28"/>
              </w:rPr>
              <w:t>10</w:t>
            </w:r>
            <w:r>
              <w:rPr>
                <w:rFonts w:ascii="宋体" w:hAnsi="宋体" w:cs="宋体" w:hint="eastAsia"/>
                <w:kern w:val="0"/>
                <w:sz w:val="28"/>
                <w:szCs w:val="28"/>
              </w:rPr>
              <w:t>名</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50" w:firstLine="140"/>
              <w:rPr>
                <w:rFonts w:ascii="宋体" w:hAnsi="宋体" w:cs="宋体" w:hint="eastAsia"/>
                <w:kern w:val="0"/>
                <w:sz w:val="28"/>
                <w:szCs w:val="28"/>
              </w:rPr>
            </w:pPr>
            <w:r>
              <w:rPr>
                <w:rFonts w:ascii="宋体" w:hAnsi="宋体" w:cs="宋体" w:hint="eastAsia"/>
                <w:kern w:val="0"/>
                <w:sz w:val="28"/>
                <w:szCs w:val="28"/>
              </w:rPr>
              <w:t>1.5</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nil"/>
              <w:left w:val="nil"/>
              <w:bottom w:val="single" w:sz="4"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8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三等奖或第</w:t>
            </w:r>
            <w:r>
              <w:rPr>
                <w:rFonts w:ascii="宋体" w:hAnsi="宋体" w:cs="宋体" w:hint="eastAsia"/>
                <w:kern w:val="0"/>
                <w:sz w:val="28"/>
                <w:szCs w:val="28"/>
              </w:rPr>
              <w:t xml:space="preserve"> 11</w:t>
            </w:r>
            <w:r>
              <w:rPr>
                <w:rFonts w:ascii="宋体" w:hAnsi="宋体" w:cs="宋体" w:hint="eastAsia"/>
                <w:kern w:val="0"/>
                <w:sz w:val="28"/>
                <w:szCs w:val="28"/>
              </w:rPr>
              <w:t>—</w:t>
            </w:r>
            <w:r>
              <w:rPr>
                <w:rFonts w:ascii="宋体" w:hAnsi="宋体" w:cs="宋体" w:hint="eastAsia"/>
                <w:kern w:val="0"/>
                <w:sz w:val="28"/>
                <w:szCs w:val="28"/>
              </w:rPr>
              <w:t>18</w:t>
            </w:r>
            <w:r>
              <w:rPr>
                <w:rFonts w:ascii="宋体" w:hAnsi="宋体" w:cs="宋体" w:hint="eastAsia"/>
                <w:kern w:val="0"/>
                <w:sz w:val="28"/>
                <w:szCs w:val="28"/>
              </w:rPr>
              <w:t>名</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1</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50" w:firstLine="140"/>
              <w:rPr>
                <w:rFonts w:ascii="宋体" w:hAnsi="宋体" w:cs="宋体" w:hint="eastAsia"/>
                <w:kern w:val="0"/>
                <w:sz w:val="28"/>
                <w:szCs w:val="28"/>
              </w:rPr>
            </w:pPr>
            <w:r>
              <w:rPr>
                <w:rFonts w:ascii="宋体" w:hAnsi="宋体" w:cs="宋体" w:hint="eastAsia"/>
                <w:kern w:val="0"/>
                <w:sz w:val="28"/>
                <w:szCs w:val="28"/>
              </w:rPr>
              <w:t>0.5</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1134"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校级</w:t>
            </w:r>
          </w:p>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(C</w:t>
            </w:r>
            <w:r>
              <w:rPr>
                <w:rFonts w:ascii="宋体" w:hAnsi="宋体" w:cs="宋体" w:hint="eastAsia"/>
                <w:kern w:val="0"/>
                <w:sz w:val="28"/>
                <w:szCs w:val="28"/>
              </w:rPr>
              <w:t>类</w:t>
            </w:r>
            <w:r>
              <w:rPr>
                <w:rFonts w:ascii="宋体" w:hAnsi="宋体" w:cs="宋体" w:hint="eastAsia"/>
                <w:kern w:val="0"/>
                <w:sz w:val="28"/>
                <w:szCs w:val="28"/>
              </w:rPr>
              <w:t>)</w:t>
            </w:r>
          </w:p>
        </w:tc>
        <w:tc>
          <w:tcPr>
            <w:tcW w:w="38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特等奖或第</w:t>
            </w:r>
            <w:r>
              <w:rPr>
                <w:rFonts w:ascii="宋体" w:hAnsi="宋体" w:cs="宋体" w:hint="eastAsia"/>
                <w:kern w:val="0"/>
                <w:sz w:val="28"/>
                <w:szCs w:val="28"/>
              </w:rPr>
              <w:t xml:space="preserve"> 1</w:t>
            </w:r>
            <w:r>
              <w:rPr>
                <w:rFonts w:ascii="宋体" w:hAnsi="宋体" w:cs="宋体" w:hint="eastAsia"/>
                <w:kern w:val="0"/>
                <w:sz w:val="28"/>
                <w:szCs w:val="28"/>
              </w:rPr>
              <w:t>名</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50" w:firstLine="140"/>
              <w:rPr>
                <w:rFonts w:ascii="宋体" w:hAnsi="宋体" w:cs="宋体" w:hint="eastAsia"/>
                <w:kern w:val="0"/>
                <w:sz w:val="28"/>
                <w:szCs w:val="28"/>
              </w:rPr>
            </w:pPr>
            <w:r>
              <w:rPr>
                <w:rFonts w:ascii="宋体" w:hAnsi="宋体" w:cs="宋体" w:hint="eastAsia"/>
                <w:kern w:val="0"/>
                <w:sz w:val="28"/>
                <w:szCs w:val="28"/>
              </w:rPr>
              <w:t>1.5</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single" w:sz="4" w:space="0" w:color="auto"/>
              <w:left w:val="nil"/>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一等奖、单项奖或第</w:t>
            </w:r>
            <w:r>
              <w:rPr>
                <w:rFonts w:ascii="宋体" w:hAnsi="宋体" w:cs="宋体" w:hint="eastAsia"/>
                <w:kern w:val="0"/>
                <w:sz w:val="28"/>
                <w:szCs w:val="28"/>
              </w:rPr>
              <w:t xml:space="preserve"> 2-5</w:t>
            </w:r>
            <w:r>
              <w:rPr>
                <w:rFonts w:ascii="宋体" w:hAnsi="宋体" w:cs="宋体" w:hint="eastAsia"/>
                <w:kern w:val="0"/>
                <w:sz w:val="28"/>
                <w:szCs w:val="28"/>
              </w:rPr>
              <w:t>名</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00" w:firstLine="280"/>
              <w:rPr>
                <w:rFonts w:ascii="宋体" w:hAnsi="宋体" w:cs="宋体" w:hint="eastAsia"/>
                <w:kern w:val="0"/>
                <w:sz w:val="28"/>
                <w:szCs w:val="28"/>
              </w:rPr>
            </w:pPr>
            <w:r>
              <w:rPr>
                <w:rFonts w:ascii="宋体" w:hAnsi="宋体" w:cs="宋体" w:hint="eastAsia"/>
                <w:kern w:val="0"/>
                <w:sz w:val="28"/>
                <w:szCs w:val="28"/>
              </w:rPr>
              <w:t>1.5</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71" w:firstLine="199"/>
              <w:rPr>
                <w:rFonts w:ascii="宋体" w:hAnsi="宋体" w:cs="宋体" w:hint="eastAsia"/>
                <w:kern w:val="0"/>
                <w:sz w:val="28"/>
                <w:szCs w:val="28"/>
              </w:rPr>
            </w:pPr>
            <w:r>
              <w:rPr>
                <w:rFonts w:ascii="宋体" w:hAnsi="宋体" w:cs="宋体" w:hint="eastAsia"/>
                <w:kern w:val="0"/>
                <w:sz w:val="28"/>
                <w:szCs w:val="28"/>
              </w:rPr>
              <w:t>1</w:t>
            </w:r>
          </w:p>
        </w:tc>
      </w:tr>
      <w:tr w:rsidR="00B06A76" w:rsidTr="00B06A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single" w:sz="4" w:space="0" w:color="auto"/>
              <w:left w:val="nil"/>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二等奖或第</w:t>
            </w:r>
            <w:r>
              <w:rPr>
                <w:rFonts w:ascii="宋体" w:hAnsi="宋体" w:cs="宋体" w:hint="eastAsia"/>
                <w:kern w:val="0"/>
                <w:sz w:val="28"/>
                <w:szCs w:val="28"/>
              </w:rPr>
              <w:t xml:space="preserve"> 6</w:t>
            </w:r>
            <w:r>
              <w:rPr>
                <w:rFonts w:ascii="宋体" w:hAnsi="宋体" w:cs="宋体" w:hint="eastAsia"/>
                <w:kern w:val="0"/>
                <w:sz w:val="28"/>
                <w:szCs w:val="28"/>
              </w:rPr>
              <w:t>—</w:t>
            </w:r>
            <w:r>
              <w:rPr>
                <w:rFonts w:ascii="宋体" w:hAnsi="宋体" w:cs="宋体" w:hint="eastAsia"/>
                <w:kern w:val="0"/>
                <w:sz w:val="28"/>
                <w:szCs w:val="28"/>
              </w:rPr>
              <w:t>10</w:t>
            </w:r>
            <w:r>
              <w:rPr>
                <w:rFonts w:ascii="宋体" w:hAnsi="宋体" w:cs="宋体" w:hint="eastAsia"/>
                <w:kern w:val="0"/>
                <w:sz w:val="28"/>
                <w:szCs w:val="28"/>
              </w:rPr>
              <w:t>名</w:t>
            </w:r>
            <w:r>
              <w:rPr>
                <w:rFonts w:ascii="宋体" w:hAnsi="宋体" w:cs="宋体" w:hint="eastAsia"/>
                <w:kern w:val="0"/>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121" w:firstLine="339"/>
              <w:rPr>
                <w:rFonts w:ascii="宋体" w:hAnsi="宋体" w:cs="宋体" w:hint="eastAsia"/>
                <w:kern w:val="0"/>
                <w:sz w:val="28"/>
                <w:szCs w:val="28"/>
              </w:rPr>
            </w:pPr>
            <w:r>
              <w:rPr>
                <w:rFonts w:ascii="宋体" w:hAnsi="宋体" w:cs="宋体" w:hint="eastAsia"/>
                <w:kern w:val="0"/>
                <w:sz w:val="28"/>
                <w:szCs w:val="28"/>
              </w:rPr>
              <w:t>1</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Chars="50" w:firstLine="140"/>
              <w:rPr>
                <w:rFonts w:ascii="宋体" w:hAnsi="宋体" w:cs="宋体" w:hint="eastAsia"/>
                <w:kern w:val="0"/>
                <w:sz w:val="28"/>
                <w:szCs w:val="28"/>
              </w:rPr>
            </w:pPr>
            <w:r>
              <w:rPr>
                <w:rFonts w:ascii="宋体" w:hAnsi="宋体" w:cs="宋体" w:hint="eastAsia"/>
                <w:kern w:val="0"/>
                <w:sz w:val="28"/>
                <w:szCs w:val="28"/>
              </w:rPr>
              <w:t>0.5</w:t>
            </w:r>
          </w:p>
        </w:tc>
      </w:tr>
      <w:tr w:rsidR="00B06A76" w:rsidTr="00B06A76">
        <w:trPr>
          <w:jc w:val="center"/>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备</w:t>
            </w:r>
            <w:r>
              <w:rPr>
                <w:rFonts w:ascii="宋体" w:hAnsi="宋体" w:cs="宋体" w:hint="eastAsia"/>
                <w:kern w:val="0"/>
                <w:sz w:val="28"/>
                <w:szCs w:val="28"/>
              </w:rPr>
              <w:t xml:space="preserve"> </w:t>
            </w:r>
            <w:r>
              <w:rPr>
                <w:rFonts w:ascii="宋体" w:hAnsi="宋体" w:cs="宋体" w:hint="eastAsia"/>
                <w:kern w:val="0"/>
                <w:sz w:val="28"/>
                <w:szCs w:val="28"/>
              </w:rPr>
              <w:t>注</w:t>
            </w:r>
          </w:p>
        </w:tc>
        <w:tc>
          <w:tcPr>
            <w:tcW w:w="71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①集体项目</w:t>
            </w:r>
            <w:r>
              <w:rPr>
                <w:rFonts w:ascii="宋体" w:hAnsi="宋体" w:cs="宋体" w:hint="eastAsia"/>
                <w:kern w:val="0"/>
                <w:sz w:val="28"/>
                <w:szCs w:val="28"/>
              </w:rPr>
              <w:t>5</w:t>
            </w:r>
            <w:r>
              <w:rPr>
                <w:rFonts w:ascii="宋体" w:hAnsi="宋体" w:cs="宋体" w:hint="eastAsia"/>
                <w:kern w:val="0"/>
                <w:sz w:val="28"/>
                <w:szCs w:val="28"/>
              </w:rPr>
              <w:t>人以内按人数乘以项目得分计总分。超过</w:t>
            </w:r>
            <w:r>
              <w:rPr>
                <w:rFonts w:ascii="宋体" w:hAnsi="宋体" w:cs="宋体" w:hint="eastAsia"/>
                <w:kern w:val="0"/>
                <w:sz w:val="28"/>
                <w:szCs w:val="28"/>
              </w:rPr>
              <w:t>5</w:t>
            </w:r>
            <w:r>
              <w:rPr>
                <w:rFonts w:ascii="宋体" w:hAnsi="宋体" w:cs="宋体" w:hint="eastAsia"/>
                <w:kern w:val="0"/>
                <w:sz w:val="28"/>
                <w:szCs w:val="28"/>
              </w:rPr>
              <w:t>人的，总分不超过基本分值的</w:t>
            </w:r>
            <w:r>
              <w:rPr>
                <w:rFonts w:ascii="宋体" w:hAnsi="宋体" w:cs="宋体" w:hint="eastAsia"/>
                <w:kern w:val="0"/>
                <w:sz w:val="28"/>
                <w:szCs w:val="28"/>
              </w:rPr>
              <w:t>5</w:t>
            </w:r>
            <w:r>
              <w:rPr>
                <w:rFonts w:ascii="宋体" w:hAnsi="宋体" w:cs="宋体" w:hint="eastAsia"/>
                <w:kern w:val="0"/>
                <w:sz w:val="28"/>
                <w:szCs w:val="28"/>
              </w:rPr>
              <w:t>倍，每人按总分平均分配并圆整记分（不做四舍五入），保留小数点后一位数字，</w:t>
            </w:r>
            <w:r>
              <w:rPr>
                <w:rFonts w:ascii="宋体" w:hAnsi="宋体" w:cs="宋体" w:hint="eastAsia"/>
                <w:kern w:val="0"/>
                <w:sz w:val="28"/>
                <w:szCs w:val="28"/>
              </w:rPr>
              <w:t>0.1-0.4</w:t>
            </w:r>
            <w:r>
              <w:rPr>
                <w:rFonts w:ascii="宋体" w:hAnsi="宋体" w:cs="宋体" w:hint="eastAsia"/>
                <w:kern w:val="0"/>
                <w:sz w:val="28"/>
                <w:szCs w:val="28"/>
              </w:rPr>
              <w:t>则取</w:t>
            </w:r>
            <w:r>
              <w:rPr>
                <w:rFonts w:ascii="宋体" w:hAnsi="宋体" w:cs="宋体" w:hint="eastAsia"/>
                <w:kern w:val="0"/>
                <w:sz w:val="28"/>
                <w:szCs w:val="28"/>
              </w:rPr>
              <w:t>0</w:t>
            </w:r>
            <w:r>
              <w:rPr>
                <w:rFonts w:ascii="宋体" w:hAnsi="宋体" w:cs="宋体" w:hint="eastAsia"/>
                <w:kern w:val="0"/>
                <w:sz w:val="28"/>
                <w:szCs w:val="28"/>
              </w:rPr>
              <w:t>；</w:t>
            </w:r>
            <w:r>
              <w:rPr>
                <w:rFonts w:ascii="宋体" w:hAnsi="宋体" w:cs="宋体" w:hint="eastAsia"/>
                <w:kern w:val="0"/>
                <w:sz w:val="28"/>
                <w:szCs w:val="28"/>
              </w:rPr>
              <w:t>0.5-0.9</w:t>
            </w:r>
            <w:r>
              <w:rPr>
                <w:rFonts w:ascii="宋体" w:hAnsi="宋体" w:cs="宋体" w:hint="eastAsia"/>
                <w:kern w:val="0"/>
                <w:sz w:val="28"/>
                <w:szCs w:val="28"/>
              </w:rPr>
              <w:t>则取</w:t>
            </w:r>
            <w:r>
              <w:rPr>
                <w:rFonts w:ascii="宋体" w:hAnsi="宋体" w:cs="宋体" w:hint="eastAsia"/>
                <w:kern w:val="0"/>
                <w:sz w:val="28"/>
                <w:szCs w:val="28"/>
              </w:rPr>
              <w:t>0.5</w:t>
            </w:r>
            <w:r>
              <w:rPr>
                <w:rFonts w:ascii="宋体" w:hAnsi="宋体" w:cs="宋体" w:hint="eastAsia"/>
                <w:kern w:val="0"/>
                <w:sz w:val="28"/>
                <w:szCs w:val="28"/>
              </w:rPr>
              <w:t>。</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②竞赛等级评定按《南京审计大学学科竞赛等级认证管理办法》执行</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③所获奖项以相关证明、证书为准。</w:t>
            </w:r>
          </w:p>
        </w:tc>
      </w:tr>
    </w:tbl>
    <w:p w:rsidR="00B06A76" w:rsidRDefault="00B06A76" w:rsidP="00B06A76">
      <w:pPr>
        <w:ind w:firstLine="560"/>
        <w:rPr>
          <w:rFonts w:ascii="宋体" w:hAnsi="宋体" w:cs="宋体" w:hint="eastAsia"/>
          <w:kern w:val="0"/>
          <w:sz w:val="28"/>
          <w:szCs w:val="28"/>
        </w:rPr>
      </w:pPr>
    </w:p>
    <w:p w:rsidR="00B06A76" w:rsidRDefault="00B06A76" w:rsidP="00B06A76">
      <w:pPr>
        <w:ind w:firstLine="560"/>
        <w:rPr>
          <w:rFonts w:ascii="宋体" w:hAnsi="宋体" w:cs="宋体" w:hint="eastAsia"/>
          <w:kern w:val="0"/>
          <w:sz w:val="28"/>
          <w:szCs w:val="28"/>
        </w:rPr>
      </w:pPr>
      <w:r>
        <w:rPr>
          <w:rFonts w:ascii="宋体" w:hAnsi="宋体" w:cs="宋体" w:hint="eastAsia"/>
          <w:kern w:val="0"/>
          <w:sz w:val="28"/>
          <w:szCs w:val="28"/>
        </w:rPr>
        <w:t>（二）公开发表作品类</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公开发表作品（冠名为</w:t>
      </w:r>
      <w:r w:rsidR="00EB5347">
        <w:rPr>
          <w:rFonts w:ascii="宋体" w:hAnsi="宋体" w:cs="宋体"/>
          <w:kern w:val="0"/>
          <w:sz w:val="28"/>
          <w:szCs w:val="28"/>
        </w:rPr>
        <w:t>“</w:t>
      </w:r>
      <w:r w:rsidR="00EB5347">
        <w:rPr>
          <w:rFonts w:ascii="宋体" w:hAnsi="宋体" w:cs="宋体" w:hint="eastAsia"/>
          <w:kern w:val="0"/>
          <w:sz w:val="28"/>
          <w:szCs w:val="28"/>
        </w:rPr>
        <w:t>南京审计大学</w:t>
      </w:r>
      <w:r w:rsidR="00EB5347">
        <w:rPr>
          <w:rFonts w:ascii="宋体" w:hAnsi="宋体" w:cs="宋体"/>
          <w:kern w:val="0"/>
          <w:sz w:val="28"/>
          <w:szCs w:val="28"/>
        </w:rPr>
        <w:t>”</w:t>
      </w:r>
      <w:r>
        <w:rPr>
          <w:rFonts w:ascii="宋体" w:hAnsi="宋体" w:cs="宋体" w:hint="eastAsia"/>
          <w:kern w:val="0"/>
          <w:sz w:val="28"/>
          <w:szCs w:val="28"/>
        </w:rPr>
        <w:t>）的学生，根据《南京审计大学论文奖励期刊目录》，可获得相应的奖励学分。作品形式主要包括论文、文学作品、书评、调查报告、读书心得等。</w:t>
      </w:r>
    </w:p>
    <w:p w:rsidR="00B06A76" w:rsidRDefault="00B06A76" w:rsidP="00B06A76">
      <w:pPr>
        <w:adjustRightInd w:val="0"/>
        <w:snapToGrid w:val="0"/>
        <w:ind w:firstLine="560"/>
        <w:jc w:val="center"/>
        <w:rPr>
          <w:rFonts w:ascii="宋体" w:hAnsi="宋体" w:hint="eastAsia"/>
          <w:bCs/>
          <w:kern w:val="0"/>
          <w:sz w:val="28"/>
          <w:szCs w:val="28"/>
        </w:rPr>
      </w:pPr>
      <w:r>
        <w:rPr>
          <w:rFonts w:ascii="宋体" w:hAnsi="宋体" w:cs="宋体" w:hint="eastAsia"/>
          <w:bCs/>
          <w:kern w:val="0"/>
          <w:sz w:val="28"/>
          <w:szCs w:val="28"/>
        </w:rPr>
        <w:t>表</w:t>
      </w:r>
      <w:r>
        <w:rPr>
          <w:rFonts w:ascii="宋体" w:hAnsi="宋体" w:cs="宋体" w:hint="eastAsia"/>
          <w:bCs/>
          <w:kern w:val="0"/>
          <w:sz w:val="28"/>
          <w:szCs w:val="28"/>
        </w:rPr>
        <w:t>2</w:t>
      </w:r>
      <w:r>
        <w:rPr>
          <w:rFonts w:ascii="宋体" w:hAnsi="宋体" w:cs="宋体" w:hint="eastAsia"/>
          <w:bCs/>
          <w:kern w:val="0"/>
          <w:sz w:val="28"/>
          <w:szCs w:val="28"/>
        </w:rPr>
        <w:t>公开发表的作品奖励学分评定标准</w:t>
      </w:r>
    </w:p>
    <w:tbl>
      <w:tblPr>
        <w:tblW w:w="8755" w:type="dxa"/>
        <w:jc w:val="center"/>
        <w:tblCellMar>
          <w:left w:w="0" w:type="dxa"/>
          <w:right w:w="0" w:type="dxa"/>
        </w:tblCellMar>
        <w:tblLook w:val="04A0" w:firstRow="1" w:lastRow="0" w:firstColumn="1" w:lastColumn="0" w:noHBand="0" w:noVBand="1"/>
      </w:tblPr>
      <w:tblGrid>
        <w:gridCol w:w="959"/>
        <w:gridCol w:w="4394"/>
        <w:gridCol w:w="1510"/>
        <w:gridCol w:w="1892"/>
      </w:tblGrid>
      <w:tr w:rsidR="00B06A76" w:rsidTr="00B06A76">
        <w:trPr>
          <w:trHeight w:val="284"/>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项目</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刊物</w:t>
            </w:r>
          </w:p>
        </w:tc>
        <w:tc>
          <w:tcPr>
            <w:tcW w:w="1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署名</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奖励学分值</w:t>
            </w:r>
          </w:p>
        </w:tc>
      </w:tr>
      <w:tr w:rsidR="00B06A76" w:rsidTr="00B06A76">
        <w:trPr>
          <w:trHeight w:val="284"/>
          <w:jc w:val="center"/>
        </w:trPr>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作品</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特别奖励期刊</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w:t>
            </w:r>
            <w:r>
              <w:rPr>
                <w:rFonts w:ascii="宋体" w:hAnsi="宋体" w:cs="宋体" w:hint="eastAsia"/>
                <w:kern w:val="0"/>
                <w:sz w:val="28"/>
                <w:szCs w:val="28"/>
              </w:rPr>
              <w:t>1</w:t>
            </w:r>
            <w:r>
              <w:rPr>
                <w:rFonts w:ascii="宋体" w:hAnsi="宋体" w:cs="宋体" w:hint="eastAsia"/>
                <w:kern w:val="0"/>
                <w:sz w:val="28"/>
                <w:szCs w:val="28"/>
              </w:rPr>
              <w:t>作者</w:t>
            </w:r>
          </w:p>
        </w:tc>
        <w:tc>
          <w:tcPr>
            <w:tcW w:w="1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5</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重点奖励期刊</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w:t>
            </w:r>
            <w:r>
              <w:rPr>
                <w:rFonts w:ascii="宋体" w:hAnsi="宋体" w:cs="宋体" w:hint="eastAsia"/>
                <w:kern w:val="0"/>
                <w:sz w:val="28"/>
                <w:szCs w:val="28"/>
              </w:rPr>
              <w:t>1</w:t>
            </w:r>
            <w:r>
              <w:rPr>
                <w:rFonts w:ascii="宋体" w:hAnsi="宋体" w:cs="宋体" w:hint="eastAsia"/>
                <w:kern w:val="0"/>
                <w:sz w:val="28"/>
                <w:szCs w:val="28"/>
              </w:rPr>
              <w:t>作者</w:t>
            </w:r>
          </w:p>
        </w:tc>
        <w:tc>
          <w:tcPr>
            <w:tcW w:w="1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4</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一般奖励期刊</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w:t>
            </w:r>
            <w:r>
              <w:rPr>
                <w:rFonts w:ascii="宋体" w:hAnsi="宋体" w:cs="宋体" w:hint="eastAsia"/>
                <w:kern w:val="0"/>
                <w:sz w:val="28"/>
                <w:szCs w:val="28"/>
              </w:rPr>
              <w:t>1</w:t>
            </w:r>
            <w:r>
              <w:rPr>
                <w:rFonts w:ascii="宋体" w:hAnsi="宋体" w:cs="宋体" w:hint="eastAsia"/>
                <w:kern w:val="0"/>
                <w:sz w:val="28"/>
                <w:szCs w:val="28"/>
              </w:rPr>
              <w:t>作者</w:t>
            </w:r>
          </w:p>
        </w:tc>
        <w:tc>
          <w:tcPr>
            <w:tcW w:w="1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3</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全国中文核心期刊</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w:t>
            </w:r>
            <w:r>
              <w:rPr>
                <w:rFonts w:ascii="宋体" w:hAnsi="宋体" w:cs="宋体" w:hint="eastAsia"/>
                <w:kern w:val="0"/>
                <w:sz w:val="28"/>
                <w:szCs w:val="28"/>
              </w:rPr>
              <w:t>1</w:t>
            </w:r>
            <w:r>
              <w:rPr>
                <w:rFonts w:ascii="宋体" w:hAnsi="宋体" w:cs="宋体" w:hint="eastAsia"/>
                <w:kern w:val="0"/>
                <w:sz w:val="28"/>
                <w:szCs w:val="28"/>
              </w:rPr>
              <w:t>作者</w:t>
            </w:r>
          </w:p>
        </w:tc>
        <w:tc>
          <w:tcPr>
            <w:tcW w:w="1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2</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全国学术会议论文集</w:t>
            </w:r>
            <w:r>
              <w:rPr>
                <w:rFonts w:ascii="宋体" w:hAnsi="宋体" w:cs="宋体" w:hint="eastAsia"/>
                <w:kern w:val="0"/>
                <w:sz w:val="28"/>
                <w:szCs w:val="28"/>
              </w:rPr>
              <w:t xml:space="preserve"> </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w:t>
            </w:r>
            <w:r>
              <w:rPr>
                <w:rFonts w:ascii="宋体" w:hAnsi="宋体" w:cs="宋体" w:hint="eastAsia"/>
                <w:kern w:val="0"/>
                <w:sz w:val="28"/>
                <w:szCs w:val="28"/>
              </w:rPr>
              <w:t>1</w:t>
            </w:r>
            <w:r>
              <w:rPr>
                <w:rFonts w:ascii="宋体" w:hAnsi="宋体" w:cs="宋体" w:hint="eastAsia"/>
                <w:kern w:val="0"/>
                <w:sz w:val="28"/>
                <w:szCs w:val="28"/>
              </w:rPr>
              <w:t>作者</w:t>
            </w:r>
          </w:p>
        </w:tc>
        <w:tc>
          <w:tcPr>
            <w:tcW w:w="1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公开发表论文</w:t>
            </w:r>
            <w:r>
              <w:rPr>
                <w:rFonts w:ascii="宋体" w:hAnsi="宋体" w:cs="宋体" w:hint="eastAsia"/>
                <w:kern w:val="0"/>
                <w:sz w:val="28"/>
                <w:szCs w:val="28"/>
              </w:rPr>
              <w:t>(3000</w:t>
            </w:r>
            <w:r>
              <w:rPr>
                <w:rFonts w:ascii="宋体" w:hAnsi="宋体" w:cs="宋体" w:hint="eastAsia"/>
                <w:kern w:val="0"/>
                <w:sz w:val="28"/>
                <w:szCs w:val="28"/>
              </w:rPr>
              <w:t>字以上</w:t>
            </w:r>
            <w:r>
              <w:rPr>
                <w:rFonts w:ascii="宋体" w:hAnsi="宋体" w:cs="宋体" w:hint="eastAsia"/>
                <w:kern w:val="0"/>
                <w:sz w:val="28"/>
                <w:szCs w:val="28"/>
              </w:rPr>
              <w:t>)</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w:t>
            </w:r>
            <w:r>
              <w:rPr>
                <w:rFonts w:ascii="宋体" w:hAnsi="宋体" w:cs="宋体" w:hint="eastAsia"/>
                <w:kern w:val="0"/>
                <w:sz w:val="28"/>
                <w:szCs w:val="28"/>
              </w:rPr>
              <w:t>1</w:t>
            </w:r>
            <w:r>
              <w:rPr>
                <w:rFonts w:ascii="宋体" w:hAnsi="宋体" w:cs="宋体" w:hint="eastAsia"/>
                <w:kern w:val="0"/>
                <w:sz w:val="28"/>
                <w:szCs w:val="28"/>
              </w:rPr>
              <w:t>作者</w:t>
            </w:r>
          </w:p>
        </w:tc>
        <w:tc>
          <w:tcPr>
            <w:tcW w:w="1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0.5</w:t>
            </w:r>
          </w:p>
        </w:tc>
      </w:tr>
      <w:tr w:rsidR="00B06A76" w:rsidTr="00B06A76">
        <w:trPr>
          <w:trHeight w:val="284"/>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备注</w:t>
            </w:r>
          </w:p>
        </w:tc>
        <w:tc>
          <w:tcPr>
            <w:tcW w:w="77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①作品发表以正式出版或刊发为准。</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②其他参加者的学分（教师不计排名），以第一作者得分为基点，依次递减</w:t>
            </w:r>
            <w:r>
              <w:rPr>
                <w:rFonts w:ascii="宋体" w:hAnsi="宋体" w:cs="宋体" w:hint="eastAsia"/>
                <w:kern w:val="0"/>
                <w:sz w:val="28"/>
                <w:szCs w:val="28"/>
              </w:rPr>
              <w:t>0.5</w:t>
            </w:r>
            <w:r>
              <w:rPr>
                <w:rFonts w:ascii="宋体" w:hAnsi="宋体" w:cs="宋体" w:hint="eastAsia"/>
                <w:kern w:val="0"/>
                <w:sz w:val="28"/>
                <w:szCs w:val="28"/>
              </w:rPr>
              <w:t>学分计算。</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③发表作品的中文期刊为小</w:t>
            </w:r>
            <w:r>
              <w:rPr>
                <w:rFonts w:ascii="宋体" w:hAnsi="宋体" w:cs="宋体" w:hint="eastAsia"/>
                <w:kern w:val="0"/>
                <w:sz w:val="28"/>
                <w:szCs w:val="28"/>
              </w:rPr>
              <w:t>5</w:t>
            </w:r>
            <w:r>
              <w:rPr>
                <w:rFonts w:ascii="宋体" w:hAnsi="宋体" w:cs="宋体" w:hint="eastAsia"/>
                <w:kern w:val="0"/>
                <w:sz w:val="28"/>
                <w:szCs w:val="28"/>
              </w:rPr>
              <w:t>号字或当期杂志刊载论文数超过</w:t>
            </w:r>
            <w:r>
              <w:rPr>
                <w:rFonts w:ascii="宋体" w:hAnsi="宋体" w:cs="宋体" w:hint="eastAsia"/>
                <w:kern w:val="0"/>
                <w:sz w:val="28"/>
                <w:szCs w:val="28"/>
              </w:rPr>
              <w:t>70</w:t>
            </w:r>
            <w:r>
              <w:rPr>
                <w:rFonts w:ascii="宋体" w:hAnsi="宋体" w:cs="宋体" w:hint="eastAsia"/>
                <w:kern w:val="0"/>
                <w:sz w:val="28"/>
                <w:szCs w:val="28"/>
              </w:rPr>
              <w:t>篇的不予认定、奖励；</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④在境外期刊发表的成果，参照杂志所在国家或地区学术惯例，由教务委员会组织专家予以认定。</w:t>
            </w:r>
          </w:p>
        </w:tc>
      </w:tr>
    </w:tbl>
    <w:p w:rsidR="00B06A76" w:rsidRDefault="00B06A76" w:rsidP="00B06A76">
      <w:pPr>
        <w:ind w:firstLine="560"/>
        <w:rPr>
          <w:rFonts w:ascii="宋体" w:hAnsi="宋体" w:cs="宋体" w:hint="eastAsia"/>
          <w:kern w:val="0"/>
          <w:sz w:val="28"/>
          <w:szCs w:val="28"/>
        </w:rPr>
      </w:pPr>
    </w:p>
    <w:p w:rsidR="00B06A76" w:rsidRDefault="00B06A76" w:rsidP="00B06A76">
      <w:pPr>
        <w:ind w:firstLine="560"/>
        <w:rPr>
          <w:rFonts w:ascii="宋体" w:hAnsi="宋体" w:cs="宋体" w:hint="eastAsia"/>
          <w:kern w:val="0"/>
          <w:sz w:val="28"/>
          <w:szCs w:val="28"/>
        </w:rPr>
      </w:pPr>
      <w:r>
        <w:rPr>
          <w:rFonts w:ascii="宋体" w:hAnsi="宋体" w:cs="宋体" w:hint="eastAsia"/>
          <w:kern w:val="0"/>
          <w:sz w:val="28"/>
          <w:szCs w:val="28"/>
        </w:rPr>
        <w:lastRenderedPageBreak/>
        <w:t>（三）科技成果与发明创造类</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在校期间，有科技成果（产品、软件、课件等）和发明创造（设计、商标、专利等）研制、转让的学生（冠名为南京审计大学），可获得相应的奖励学分。</w:t>
      </w:r>
    </w:p>
    <w:p w:rsidR="00B06A76" w:rsidRDefault="00B06A76" w:rsidP="00B06A76">
      <w:pPr>
        <w:adjustRightInd w:val="0"/>
        <w:snapToGrid w:val="0"/>
        <w:ind w:firstLine="560"/>
        <w:jc w:val="center"/>
        <w:rPr>
          <w:rFonts w:ascii="宋体" w:hAnsi="宋体" w:hint="eastAsia"/>
          <w:bCs/>
          <w:kern w:val="0"/>
          <w:sz w:val="28"/>
          <w:szCs w:val="28"/>
        </w:rPr>
      </w:pPr>
      <w:r>
        <w:rPr>
          <w:rFonts w:ascii="宋体" w:hAnsi="宋体" w:cs="宋体" w:hint="eastAsia"/>
          <w:bCs/>
          <w:kern w:val="0"/>
          <w:sz w:val="28"/>
          <w:szCs w:val="28"/>
        </w:rPr>
        <w:t>表</w:t>
      </w:r>
      <w:r>
        <w:rPr>
          <w:rFonts w:ascii="宋体" w:hAnsi="宋体" w:cs="宋体" w:hint="eastAsia"/>
          <w:bCs/>
          <w:kern w:val="0"/>
          <w:sz w:val="28"/>
          <w:szCs w:val="28"/>
        </w:rPr>
        <w:t>3</w:t>
      </w:r>
      <w:r>
        <w:rPr>
          <w:rFonts w:ascii="宋体" w:hAnsi="宋体" w:cs="宋体" w:hint="eastAsia"/>
          <w:bCs/>
          <w:kern w:val="0"/>
          <w:sz w:val="28"/>
          <w:szCs w:val="28"/>
        </w:rPr>
        <w:t>科技成果与发明创造类奖励学分评定标准</w:t>
      </w:r>
    </w:p>
    <w:tbl>
      <w:tblPr>
        <w:tblW w:w="0" w:type="auto"/>
        <w:jc w:val="center"/>
        <w:tblCellMar>
          <w:left w:w="0" w:type="dxa"/>
          <w:right w:w="0" w:type="dxa"/>
        </w:tblCellMar>
        <w:tblLook w:val="04A0" w:firstRow="1" w:lastRow="0" w:firstColumn="1" w:lastColumn="0" w:noHBand="0" w:noVBand="1"/>
      </w:tblPr>
      <w:tblGrid>
        <w:gridCol w:w="1406"/>
        <w:gridCol w:w="2953"/>
        <w:gridCol w:w="1984"/>
        <w:gridCol w:w="1891"/>
      </w:tblGrid>
      <w:tr w:rsidR="00B06A76" w:rsidTr="00B06A76">
        <w:trPr>
          <w:trHeight w:val="284"/>
          <w:jc w:val="center"/>
        </w:trPr>
        <w:tc>
          <w:tcPr>
            <w:tcW w:w="1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项</w:t>
            </w:r>
            <w:r>
              <w:rPr>
                <w:rFonts w:ascii="宋体" w:hAnsi="宋体" w:cs="宋体" w:hint="eastAsia"/>
                <w:kern w:val="0"/>
                <w:sz w:val="28"/>
                <w:szCs w:val="28"/>
              </w:rPr>
              <w:t xml:space="preserve"> </w:t>
            </w:r>
            <w:r>
              <w:rPr>
                <w:rFonts w:ascii="宋体" w:hAnsi="宋体" w:cs="宋体" w:hint="eastAsia"/>
                <w:kern w:val="0"/>
                <w:sz w:val="28"/>
                <w:szCs w:val="28"/>
              </w:rPr>
              <w:t>目</w:t>
            </w:r>
          </w:p>
        </w:tc>
        <w:tc>
          <w:tcPr>
            <w:tcW w:w="2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类型</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成果贡献</w:t>
            </w:r>
          </w:p>
        </w:tc>
        <w:tc>
          <w:tcPr>
            <w:tcW w:w="1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奖励学分值</w:t>
            </w:r>
          </w:p>
        </w:tc>
      </w:tr>
      <w:tr w:rsidR="00B06A76" w:rsidTr="00B06A76">
        <w:trPr>
          <w:trHeight w:val="284"/>
          <w:jc w:val="center"/>
        </w:trPr>
        <w:tc>
          <w:tcPr>
            <w:tcW w:w="140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产品</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软件</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课件</w:t>
            </w:r>
          </w:p>
        </w:tc>
        <w:tc>
          <w:tcPr>
            <w:tcW w:w="2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技术转让</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第一转让人</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3</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2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开发推广</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第一开发人</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2</w:t>
            </w:r>
          </w:p>
        </w:tc>
      </w:tr>
      <w:tr w:rsidR="00B06A76" w:rsidTr="00B06A76">
        <w:trPr>
          <w:trHeight w:val="772"/>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2953" w:type="dxa"/>
            <w:tcBorders>
              <w:top w:val="nil"/>
              <w:left w:val="nil"/>
              <w:bottom w:val="nil"/>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技术鉴定</w:t>
            </w:r>
          </w:p>
        </w:tc>
        <w:tc>
          <w:tcPr>
            <w:tcW w:w="1984" w:type="dxa"/>
            <w:tcBorders>
              <w:top w:val="nil"/>
              <w:left w:val="nil"/>
              <w:bottom w:val="nil"/>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第一研制人</w:t>
            </w:r>
          </w:p>
        </w:tc>
        <w:tc>
          <w:tcPr>
            <w:tcW w:w="1891" w:type="dxa"/>
            <w:tcBorders>
              <w:top w:val="nil"/>
              <w:left w:val="nil"/>
              <w:bottom w:val="nil"/>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p>
        </w:tc>
      </w:tr>
      <w:tr w:rsidR="00B06A76" w:rsidTr="00B06A76">
        <w:trPr>
          <w:trHeight w:val="284"/>
          <w:jc w:val="center"/>
        </w:trPr>
        <w:tc>
          <w:tcPr>
            <w:tcW w:w="140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专利</w:t>
            </w:r>
          </w:p>
        </w:tc>
        <w:tc>
          <w:tcPr>
            <w:tcW w:w="2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发明专利</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第一专利人</w:t>
            </w:r>
          </w:p>
        </w:tc>
        <w:tc>
          <w:tcPr>
            <w:tcW w:w="1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4</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295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实用新型专利</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第一专利人</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3</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2953"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专利转让</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第一专利人</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3</w:t>
            </w:r>
          </w:p>
        </w:tc>
      </w:tr>
      <w:tr w:rsidR="00B06A76" w:rsidTr="00B06A76">
        <w:trPr>
          <w:trHeight w:val="28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备</w:t>
            </w:r>
            <w:r>
              <w:rPr>
                <w:rFonts w:ascii="宋体" w:hAnsi="宋体" w:cs="宋体" w:hint="eastAsia"/>
                <w:kern w:val="0"/>
                <w:sz w:val="28"/>
                <w:szCs w:val="28"/>
              </w:rPr>
              <w:t xml:space="preserve"> </w:t>
            </w:r>
            <w:r>
              <w:rPr>
                <w:rFonts w:ascii="宋体" w:hAnsi="宋体" w:cs="宋体" w:hint="eastAsia"/>
                <w:kern w:val="0"/>
                <w:sz w:val="28"/>
                <w:szCs w:val="28"/>
              </w:rPr>
              <w:t>注</w:t>
            </w:r>
          </w:p>
        </w:tc>
        <w:tc>
          <w:tcPr>
            <w:tcW w:w="68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①技术成果转让以转让合同书和学校到帐转让费为准；技术成果的开发推广以学校或个人的应到经费为准；技术成果鉴定以省级（含）以上的科技成果鉴定文件为准。</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②专利以正式的国家专利证书为准。</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③其他参与人的学分，以第一负责人得分为基点，依次递减</w:t>
            </w:r>
            <w:r>
              <w:rPr>
                <w:rFonts w:ascii="宋体" w:hAnsi="宋体" w:cs="宋体" w:hint="eastAsia"/>
                <w:kern w:val="0"/>
                <w:sz w:val="28"/>
                <w:szCs w:val="28"/>
              </w:rPr>
              <w:t>1</w:t>
            </w:r>
            <w:r>
              <w:rPr>
                <w:rFonts w:ascii="宋体" w:hAnsi="宋体" w:cs="宋体" w:hint="eastAsia"/>
                <w:kern w:val="0"/>
                <w:sz w:val="28"/>
                <w:szCs w:val="28"/>
              </w:rPr>
              <w:t>学分计算。</w:t>
            </w:r>
          </w:p>
        </w:tc>
      </w:tr>
    </w:tbl>
    <w:p w:rsidR="00B06A76" w:rsidRDefault="00B06A76" w:rsidP="00B06A76">
      <w:pPr>
        <w:ind w:firstLine="560"/>
        <w:rPr>
          <w:rFonts w:ascii="宋体" w:hAnsi="宋体" w:cs="宋体" w:hint="eastAsia"/>
          <w:kern w:val="0"/>
          <w:sz w:val="28"/>
          <w:szCs w:val="28"/>
        </w:rPr>
      </w:pPr>
    </w:p>
    <w:p w:rsidR="00B06A76" w:rsidRDefault="00B06A76" w:rsidP="00B06A76">
      <w:pPr>
        <w:ind w:firstLine="560"/>
        <w:rPr>
          <w:rFonts w:ascii="宋体" w:hAnsi="宋体" w:cs="宋体" w:hint="eastAsia"/>
          <w:kern w:val="0"/>
          <w:sz w:val="28"/>
          <w:szCs w:val="28"/>
        </w:rPr>
      </w:pPr>
      <w:r>
        <w:rPr>
          <w:rFonts w:ascii="宋体" w:hAnsi="宋体" w:cs="宋体" w:hint="eastAsia"/>
          <w:kern w:val="0"/>
          <w:sz w:val="28"/>
          <w:szCs w:val="28"/>
        </w:rPr>
        <w:t>（四）创新创业类</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学生参加创新创业项目并经结题验收通过后，根据《南京审计大学大学生创新创业训练计划管理办法》，可获得相应的奖励学分。</w:t>
      </w:r>
    </w:p>
    <w:p w:rsidR="00B06A76" w:rsidRDefault="00B06A76" w:rsidP="00B06A76">
      <w:pPr>
        <w:adjustRightInd w:val="0"/>
        <w:snapToGrid w:val="0"/>
        <w:ind w:firstLine="560"/>
        <w:jc w:val="center"/>
        <w:rPr>
          <w:rFonts w:ascii="宋体" w:hAnsi="宋体" w:hint="eastAsia"/>
          <w:bCs/>
          <w:kern w:val="0"/>
          <w:sz w:val="28"/>
          <w:szCs w:val="28"/>
        </w:rPr>
      </w:pPr>
      <w:r>
        <w:rPr>
          <w:rFonts w:ascii="宋体" w:hAnsi="宋体" w:cs="宋体" w:hint="eastAsia"/>
          <w:bCs/>
          <w:kern w:val="0"/>
          <w:sz w:val="28"/>
          <w:szCs w:val="28"/>
        </w:rPr>
        <w:t>表</w:t>
      </w:r>
      <w:r>
        <w:rPr>
          <w:rFonts w:ascii="宋体" w:hAnsi="宋体" w:cs="宋体" w:hint="eastAsia"/>
          <w:bCs/>
          <w:kern w:val="0"/>
          <w:sz w:val="28"/>
          <w:szCs w:val="28"/>
        </w:rPr>
        <w:t>4</w:t>
      </w:r>
      <w:r>
        <w:rPr>
          <w:rFonts w:ascii="宋体" w:hAnsi="宋体" w:cs="宋体" w:hint="eastAsia"/>
          <w:bCs/>
          <w:kern w:val="0"/>
          <w:sz w:val="28"/>
          <w:szCs w:val="28"/>
        </w:rPr>
        <w:t>创新创业类奖励学分评定标准</w:t>
      </w:r>
    </w:p>
    <w:tbl>
      <w:tblPr>
        <w:tblW w:w="0" w:type="auto"/>
        <w:jc w:val="center"/>
        <w:tblCellMar>
          <w:left w:w="0" w:type="dxa"/>
          <w:right w:w="0" w:type="dxa"/>
        </w:tblCellMar>
        <w:tblLook w:val="04A0" w:firstRow="1" w:lastRow="0" w:firstColumn="1" w:lastColumn="0" w:noHBand="0" w:noVBand="1"/>
      </w:tblPr>
      <w:tblGrid>
        <w:gridCol w:w="2802"/>
        <w:gridCol w:w="2126"/>
        <w:gridCol w:w="1777"/>
        <w:gridCol w:w="1817"/>
      </w:tblGrid>
      <w:tr w:rsidR="00B06A76" w:rsidTr="00B06A76">
        <w:trPr>
          <w:trHeight w:val="284"/>
          <w:jc w:val="center"/>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项</w:t>
            </w:r>
            <w:r>
              <w:rPr>
                <w:rFonts w:ascii="宋体" w:hAnsi="宋体" w:cs="宋体" w:hint="eastAsia"/>
                <w:kern w:val="0"/>
                <w:sz w:val="28"/>
                <w:szCs w:val="28"/>
              </w:rPr>
              <w:t xml:space="preserve"> </w:t>
            </w:r>
            <w:r>
              <w:rPr>
                <w:rFonts w:ascii="宋体" w:hAnsi="宋体" w:cs="宋体" w:hint="eastAsia"/>
                <w:kern w:val="0"/>
                <w:sz w:val="28"/>
                <w:szCs w:val="28"/>
              </w:rPr>
              <w:t>目</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完成情况</w:t>
            </w:r>
          </w:p>
        </w:tc>
        <w:tc>
          <w:tcPr>
            <w:tcW w:w="1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排名</w:t>
            </w:r>
          </w:p>
        </w:tc>
        <w:tc>
          <w:tcPr>
            <w:tcW w:w="1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奖励学分值</w:t>
            </w:r>
          </w:p>
        </w:tc>
      </w:tr>
      <w:tr w:rsidR="00B06A76" w:rsidTr="00B06A76">
        <w:trPr>
          <w:trHeight w:val="284"/>
          <w:jc w:val="center"/>
        </w:trPr>
        <w:tc>
          <w:tcPr>
            <w:tcW w:w="2802" w:type="dxa"/>
            <w:tcBorders>
              <w:top w:val="nil"/>
              <w:left w:val="single" w:sz="8" w:space="0" w:color="auto"/>
              <w:bottom w:val="nil"/>
              <w:right w:val="single" w:sz="8" w:space="0" w:color="auto"/>
            </w:tcBorders>
            <w:tcMar>
              <w:top w:w="0" w:type="dxa"/>
              <w:left w:w="108" w:type="dxa"/>
              <w:bottom w:w="0" w:type="dxa"/>
              <w:right w:w="108" w:type="dxa"/>
            </w:tcMar>
            <w:vAlign w:val="center"/>
          </w:tcPr>
          <w:p w:rsidR="00B06A76" w:rsidRDefault="00B06A76">
            <w:pPr>
              <w:adjustRightInd w:val="0"/>
              <w:snapToGrid w:val="0"/>
              <w:ind w:firstLine="560"/>
              <w:rPr>
                <w:rFonts w:ascii="宋体" w:hAnsi="宋体" w:cs="宋体" w:hint="eastAsia"/>
                <w:kern w:val="0"/>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国家级</w:t>
            </w:r>
          </w:p>
        </w:tc>
        <w:tc>
          <w:tcPr>
            <w:tcW w:w="1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项目主持人</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4</w:t>
            </w:r>
          </w:p>
        </w:tc>
      </w:tr>
      <w:tr w:rsidR="00B06A76" w:rsidTr="00B06A76">
        <w:trPr>
          <w:trHeight w:val="284"/>
          <w:jc w:val="center"/>
        </w:trPr>
        <w:tc>
          <w:tcPr>
            <w:tcW w:w="2802" w:type="dxa"/>
            <w:vMerge w:val="restart"/>
            <w:tcBorders>
              <w:top w:val="nil"/>
              <w:left w:val="single" w:sz="8" w:space="0" w:color="auto"/>
              <w:bottom w:val="nil"/>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大学生创新实践项目</w:t>
            </w:r>
          </w:p>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大学生创业实践项目</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省级</w:t>
            </w:r>
          </w:p>
        </w:tc>
        <w:tc>
          <w:tcPr>
            <w:tcW w:w="1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hint="eastAsia"/>
                <w:sz w:val="28"/>
                <w:szCs w:val="28"/>
              </w:rPr>
            </w:pPr>
            <w:r>
              <w:rPr>
                <w:rFonts w:ascii="宋体" w:hAnsi="宋体" w:cs="宋体" w:hint="eastAsia"/>
                <w:kern w:val="0"/>
                <w:sz w:val="28"/>
                <w:szCs w:val="28"/>
              </w:rPr>
              <w:t>项目主持人</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3</w:t>
            </w:r>
          </w:p>
        </w:tc>
      </w:tr>
      <w:tr w:rsidR="00B06A76" w:rsidTr="00B06A76">
        <w:trPr>
          <w:trHeight w:val="284"/>
          <w:jc w:val="center"/>
        </w:trPr>
        <w:tc>
          <w:tcPr>
            <w:tcW w:w="0" w:type="auto"/>
            <w:vMerge/>
            <w:tcBorders>
              <w:top w:val="nil"/>
              <w:left w:val="single" w:sz="8" w:space="0" w:color="auto"/>
              <w:bottom w:val="nil"/>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校级</w:t>
            </w:r>
          </w:p>
        </w:tc>
        <w:tc>
          <w:tcPr>
            <w:tcW w:w="1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hint="eastAsia"/>
                <w:sz w:val="28"/>
                <w:szCs w:val="28"/>
              </w:rPr>
            </w:pPr>
            <w:r>
              <w:rPr>
                <w:rFonts w:ascii="宋体" w:hAnsi="宋体" w:cs="宋体" w:hint="eastAsia"/>
                <w:kern w:val="0"/>
                <w:sz w:val="28"/>
                <w:szCs w:val="28"/>
              </w:rPr>
              <w:t>项目主持人</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2</w:t>
            </w:r>
          </w:p>
        </w:tc>
      </w:tr>
      <w:tr w:rsidR="00B06A76" w:rsidTr="00B06A76">
        <w:trPr>
          <w:trHeight w:val="284"/>
          <w:jc w:val="center"/>
        </w:trPr>
        <w:tc>
          <w:tcPr>
            <w:tcW w:w="0" w:type="auto"/>
            <w:vMerge/>
            <w:tcBorders>
              <w:top w:val="nil"/>
              <w:left w:val="single" w:sz="8" w:space="0" w:color="auto"/>
              <w:bottom w:val="nil"/>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院级</w:t>
            </w:r>
          </w:p>
        </w:tc>
        <w:tc>
          <w:tcPr>
            <w:tcW w:w="1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hint="eastAsia"/>
                <w:sz w:val="28"/>
                <w:szCs w:val="28"/>
              </w:rPr>
            </w:pPr>
            <w:r>
              <w:rPr>
                <w:rFonts w:ascii="宋体" w:hAnsi="宋体" w:cs="宋体" w:hint="eastAsia"/>
                <w:kern w:val="0"/>
                <w:sz w:val="28"/>
                <w:szCs w:val="28"/>
              </w:rPr>
              <w:t>项目主持人</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p>
        </w:tc>
      </w:tr>
      <w:tr w:rsidR="00B06A76" w:rsidTr="00B06A76">
        <w:trPr>
          <w:trHeight w:val="284"/>
          <w:jc w:val="center"/>
        </w:trPr>
        <w:tc>
          <w:tcPr>
            <w:tcW w:w="280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备</w:t>
            </w:r>
            <w:r>
              <w:rPr>
                <w:rFonts w:ascii="宋体" w:hAnsi="宋体" w:cs="宋体" w:hint="eastAsia"/>
                <w:kern w:val="0"/>
                <w:sz w:val="28"/>
                <w:szCs w:val="28"/>
              </w:rPr>
              <w:t xml:space="preserve"> </w:t>
            </w:r>
            <w:r>
              <w:rPr>
                <w:rFonts w:ascii="宋体" w:hAnsi="宋体" w:cs="宋体" w:hint="eastAsia"/>
                <w:kern w:val="0"/>
                <w:sz w:val="28"/>
                <w:szCs w:val="28"/>
              </w:rPr>
              <w:t>注</w:t>
            </w:r>
          </w:p>
        </w:tc>
        <w:tc>
          <w:tcPr>
            <w:tcW w:w="5720"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hint="eastAsia"/>
                <w:sz w:val="28"/>
                <w:szCs w:val="28"/>
              </w:rPr>
            </w:pPr>
            <w:r>
              <w:rPr>
                <w:rFonts w:ascii="宋体" w:hAnsi="宋体" w:hint="eastAsia"/>
                <w:sz w:val="28"/>
                <w:szCs w:val="28"/>
              </w:rPr>
              <w:t>①其他参加者的学分，以第一主持人得分为基点，依次递减</w:t>
            </w:r>
            <w:r>
              <w:rPr>
                <w:rFonts w:ascii="宋体" w:hAnsi="宋体" w:hint="eastAsia"/>
                <w:sz w:val="28"/>
                <w:szCs w:val="28"/>
              </w:rPr>
              <w:t>0.5</w:t>
            </w:r>
            <w:r>
              <w:rPr>
                <w:rFonts w:ascii="宋体" w:hAnsi="宋体" w:hint="eastAsia"/>
                <w:sz w:val="28"/>
                <w:szCs w:val="28"/>
              </w:rPr>
              <w:t>学分计算</w:t>
            </w:r>
            <w:r>
              <w:rPr>
                <w:rFonts w:ascii="宋体" w:hAnsi="宋体" w:hint="eastAsia"/>
                <w:sz w:val="28"/>
                <w:szCs w:val="28"/>
              </w:rPr>
              <w:t>,</w:t>
            </w:r>
            <w:r>
              <w:rPr>
                <w:rFonts w:ascii="宋体" w:hAnsi="宋体" w:hint="eastAsia"/>
                <w:sz w:val="28"/>
                <w:szCs w:val="28"/>
              </w:rPr>
              <w:t>最低</w:t>
            </w:r>
            <w:r>
              <w:rPr>
                <w:rFonts w:ascii="宋体" w:hAnsi="宋体" w:cs="宋体" w:hint="eastAsia"/>
                <w:kern w:val="0"/>
                <w:sz w:val="28"/>
                <w:szCs w:val="28"/>
              </w:rPr>
              <w:t>0.5</w:t>
            </w:r>
            <w:r>
              <w:rPr>
                <w:rFonts w:ascii="宋体" w:hAnsi="宋体" w:cs="宋体" w:hint="eastAsia"/>
                <w:kern w:val="0"/>
                <w:sz w:val="28"/>
                <w:szCs w:val="28"/>
              </w:rPr>
              <w:t>学分</w:t>
            </w:r>
            <w:r>
              <w:rPr>
                <w:rFonts w:ascii="宋体" w:hAnsi="宋体" w:hint="eastAsia"/>
                <w:sz w:val="28"/>
                <w:szCs w:val="28"/>
              </w:rPr>
              <w:t>。</w:t>
            </w:r>
          </w:p>
          <w:p w:rsidR="00B06A76" w:rsidRDefault="00B06A76">
            <w:pPr>
              <w:adjustRightInd w:val="0"/>
              <w:snapToGrid w:val="0"/>
              <w:ind w:firstLine="560"/>
              <w:rPr>
                <w:rFonts w:ascii="宋体" w:hAnsi="宋体" w:hint="eastAsia"/>
                <w:sz w:val="28"/>
                <w:szCs w:val="28"/>
              </w:rPr>
            </w:pPr>
            <w:r>
              <w:rPr>
                <w:rFonts w:ascii="宋体" w:hAnsi="宋体" w:cs="宋体" w:hint="eastAsia"/>
                <w:kern w:val="0"/>
                <w:sz w:val="28"/>
                <w:szCs w:val="28"/>
              </w:rPr>
              <w:t>②所有奖励以相关证明、证书为准。</w:t>
            </w:r>
          </w:p>
        </w:tc>
      </w:tr>
    </w:tbl>
    <w:p w:rsidR="00B06A76" w:rsidRDefault="00B06A76" w:rsidP="00B06A76">
      <w:pPr>
        <w:adjustRightInd w:val="0"/>
        <w:snapToGrid w:val="0"/>
        <w:ind w:firstLine="560"/>
        <w:rPr>
          <w:rFonts w:ascii="宋体" w:hAnsi="宋体" w:cs="宋体" w:hint="eastAsia"/>
          <w:bCs/>
          <w:kern w:val="0"/>
          <w:sz w:val="28"/>
          <w:szCs w:val="28"/>
        </w:rPr>
      </w:pPr>
    </w:p>
    <w:p w:rsidR="00B06A76" w:rsidRDefault="00B06A76" w:rsidP="00B06A76">
      <w:pPr>
        <w:adjustRightInd w:val="0"/>
        <w:snapToGrid w:val="0"/>
        <w:ind w:firstLine="560"/>
        <w:jc w:val="center"/>
        <w:rPr>
          <w:rFonts w:ascii="宋体" w:hAnsi="宋体" w:hint="eastAsia"/>
          <w:bCs/>
          <w:kern w:val="0"/>
          <w:sz w:val="28"/>
          <w:szCs w:val="28"/>
        </w:rPr>
      </w:pPr>
      <w:r>
        <w:rPr>
          <w:rFonts w:ascii="宋体" w:hAnsi="宋体" w:cs="宋体" w:hint="eastAsia"/>
          <w:bCs/>
          <w:kern w:val="0"/>
          <w:sz w:val="28"/>
          <w:szCs w:val="28"/>
        </w:rPr>
        <w:t>表</w:t>
      </w:r>
      <w:r>
        <w:rPr>
          <w:rFonts w:ascii="宋体" w:hAnsi="宋体" w:cs="宋体" w:hint="eastAsia"/>
          <w:bCs/>
          <w:kern w:val="0"/>
          <w:sz w:val="28"/>
          <w:szCs w:val="28"/>
        </w:rPr>
        <w:t>5</w:t>
      </w:r>
      <w:r>
        <w:rPr>
          <w:rFonts w:ascii="宋体" w:hAnsi="宋体" w:cs="宋体" w:hint="eastAsia"/>
          <w:bCs/>
          <w:kern w:val="0"/>
          <w:sz w:val="28"/>
          <w:szCs w:val="28"/>
        </w:rPr>
        <w:t>大学生创业项目奖励学分评定标准</w:t>
      </w:r>
    </w:p>
    <w:tbl>
      <w:tblPr>
        <w:tblW w:w="0" w:type="auto"/>
        <w:jc w:val="center"/>
        <w:tblCellMar>
          <w:left w:w="0" w:type="dxa"/>
          <w:right w:w="0" w:type="dxa"/>
        </w:tblCellMar>
        <w:tblLook w:val="04A0" w:firstRow="1" w:lastRow="0" w:firstColumn="1" w:lastColumn="0" w:noHBand="0" w:noVBand="1"/>
      </w:tblPr>
      <w:tblGrid>
        <w:gridCol w:w="1951"/>
        <w:gridCol w:w="2977"/>
        <w:gridCol w:w="1777"/>
        <w:gridCol w:w="1817"/>
      </w:tblGrid>
      <w:tr w:rsidR="00B06A76" w:rsidTr="00B06A76">
        <w:trPr>
          <w:trHeight w:val="284"/>
          <w:jc w:val="center"/>
        </w:trPr>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项</w:t>
            </w:r>
            <w:r>
              <w:rPr>
                <w:rFonts w:ascii="宋体" w:hAnsi="宋体" w:cs="宋体" w:hint="eastAsia"/>
                <w:kern w:val="0"/>
                <w:sz w:val="28"/>
                <w:szCs w:val="28"/>
              </w:rPr>
              <w:t xml:space="preserve"> </w:t>
            </w:r>
            <w:r>
              <w:rPr>
                <w:rFonts w:ascii="宋体" w:hAnsi="宋体" w:cs="宋体" w:hint="eastAsia"/>
                <w:kern w:val="0"/>
                <w:sz w:val="28"/>
                <w:szCs w:val="28"/>
              </w:rPr>
              <w:t>目</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年度经营收入</w:t>
            </w:r>
          </w:p>
        </w:tc>
        <w:tc>
          <w:tcPr>
            <w:tcW w:w="1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排名</w:t>
            </w:r>
          </w:p>
        </w:tc>
        <w:tc>
          <w:tcPr>
            <w:tcW w:w="1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奖励学分值</w:t>
            </w:r>
          </w:p>
        </w:tc>
      </w:tr>
      <w:tr w:rsidR="00B06A76" w:rsidTr="00B06A76">
        <w:trPr>
          <w:trHeight w:val="284"/>
          <w:jc w:val="center"/>
        </w:trPr>
        <w:tc>
          <w:tcPr>
            <w:tcW w:w="19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大学生创业</w:t>
            </w:r>
          </w:p>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项目</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100</w:t>
            </w:r>
            <w:r>
              <w:rPr>
                <w:rFonts w:ascii="宋体" w:hAnsi="宋体" w:cs="宋体" w:hint="eastAsia"/>
                <w:kern w:val="0"/>
                <w:sz w:val="28"/>
                <w:szCs w:val="28"/>
              </w:rPr>
              <w:t>万以上（含</w:t>
            </w:r>
            <w:r>
              <w:rPr>
                <w:rFonts w:ascii="宋体" w:hAnsi="宋体" w:cs="宋体" w:hint="eastAsia"/>
                <w:kern w:val="0"/>
                <w:sz w:val="28"/>
                <w:szCs w:val="28"/>
              </w:rPr>
              <w:t>100</w:t>
            </w:r>
            <w:r>
              <w:rPr>
                <w:rFonts w:ascii="宋体" w:hAnsi="宋体" w:cs="宋体" w:hint="eastAsia"/>
                <w:kern w:val="0"/>
                <w:sz w:val="28"/>
                <w:szCs w:val="28"/>
              </w:rPr>
              <w:t>万）</w:t>
            </w:r>
          </w:p>
        </w:tc>
        <w:tc>
          <w:tcPr>
            <w:tcW w:w="1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项目负责人</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4</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60</w:t>
            </w:r>
            <w:r>
              <w:rPr>
                <w:rFonts w:ascii="宋体" w:hAnsi="宋体" w:cs="宋体" w:hint="eastAsia"/>
                <w:kern w:val="0"/>
                <w:sz w:val="28"/>
                <w:szCs w:val="28"/>
              </w:rPr>
              <w:t>万以上（含</w:t>
            </w:r>
            <w:r>
              <w:rPr>
                <w:rFonts w:ascii="宋体" w:hAnsi="宋体" w:cs="宋体" w:hint="eastAsia"/>
                <w:kern w:val="0"/>
                <w:sz w:val="28"/>
                <w:szCs w:val="28"/>
              </w:rPr>
              <w:t>60</w:t>
            </w:r>
            <w:r>
              <w:rPr>
                <w:rFonts w:ascii="宋体" w:hAnsi="宋体" w:cs="宋体" w:hint="eastAsia"/>
                <w:kern w:val="0"/>
                <w:sz w:val="28"/>
                <w:szCs w:val="28"/>
              </w:rPr>
              <w:t>万）</w:t>
            </w:r>
          </w:p>
        </w:tc>
        <w:tc>
          <w:tcPr>
            <w:tcW w:w="1777"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rPr>
                <w:rFonts w:ascii="宋体" w:hAnsi="宋体" w:hint="eastAsia"/>
                <w:sz w:val="28"/>
                <w:szCs w:val="28"/>
              </w:rPr>
            </w:pPr>
            <w:r>
              <w:rPr>
                <w:rFonts w:ascii="宋体" w:hAnsi="宋体" w:cs="宋体" w:hint="eastAsia"/>
                <w:kern w:val="0"/>
                <w:sz w:val="28"/>
                <w:szCs w:val="28"/>
              </w:rPr>
              <w:t>项目负责人</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3</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30</w:t>
            </w:r>
            <w:r>
              <w:rPr>
                <w:rFonts w:ascii="宋体" w:hAnsi="宋体" w:cs="宋体" w:hint="eastAsia"/>
                <w:kern w:val="0"/>
                <w:sz w:val="28"/>
                <w:szCs w:val="28"/>
              </w:rPr>
              <w:t>万以上（含</w:t>
            </w:r>
            <w:r>
              <w:rPr>
                <w:rFonts w:ascii="宋体" w:hAnsi="宋体" w:cs="宋体" w:hint="eastAsia"/>
                <w:kern w:val="0"/>
                <w:sz w:val="28"/>
                <w:szCs w:val="28"/>
              </w:rPr>
              <w:t>30</w:t>
            </w:r>
            <w:r>
              <w:rPr>
                <w:rFonts w:ascii="宋体" w:hAnsi="宋体" w:cs="宋体" w:hint="eastAsia"/>
                <w:kern w:val="0"/>
                <w:sz w:val="28"/>
                <w:szCs w:val="28"/>
              </w:rPr>
              <w:t>万）</w:t>
            </w:r>
          </w:p>
        </w:tc>
        <w:tc>
          <w:tcPr>
            <w:tcW w:w="1777"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rPr>
                <w:rFonts w:ascii="宋体" w:hAnsi="宋体" w:hint="eastAsia"/>
                <w:sz w:val="28"/>
                <w:szCs w:val="28"/>
              </w:rPr>
            </w:pPr>
            <w:r>
              <w:rPr>
                <w:rFonts w:ascii="宋体" w:hAnsi="宋体" w:cs="宋体" w:hint="eastAsia"/>
                <w:kern w:val="0"/>
                <w:sz w:val="28"/>
                <w:szCs w:val="28"/>
              </w:rPr>
              <w:t>项目负责人</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2</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10</w:t>
            </w:r>
            <w:r>
              <w:rPr>
                <w:rFonts w:ascii="宋体" w:hAnsi="宋体" w:cs="宋体" w:hint="eastAsia"/>
                <w:kern w:val="0"/>
                <w:sz w:val="28"/>
                <w:szCs w:val="28"/>
              </w:rPr>
              <w:t>万以上（含</w:t>
            </w:r>
            <w:r>
              <w:rPr>
                <w:rFonts w:ascii="宋体" w:hAnsi="宋体" w:cs="宋体" w:hint="eastAsia"/>
                <w:kern w:val="0"/>
                <w:sz w:val="28"/>
                <w:szCs w:val="28"/>
              </w:rPr>
              <w:t>10</w:t>
            </w:r>
            <w:r>
              <w:rPr>
                <w:rFonts w:ascii="宋体" w:hAnsi="宋体" w:cs="宋体" w:hint="eastAsia"/>
                <w:kern w:val="0"/>
                <w:sz w:val="28"/>
                <w:szCs w:val="28"/>
              </w:rPr>
              <w:t>万）</w:t>
            </w:r>
          </w:p>
        </w:tc>
        <w:tc>
          <w:tcPr>
            <w:tcW w:w="1777"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项目负责人</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p>
        </w:tc>
      </w:tr>
      <w:tr w:rsidR="00B06A76" w:rsidTr="00B06A7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10</w:t>
            </w:r>
            <w:r>
              <w:rPr>
                <w:rFonts w:ascii="宋体" w:hAnsi="宋体" w:cs="宋体" w:hint="eastAsia"/>
                <w:kern w:val="0"/>
                <w:sz w:val="28"/>
                <w:szCs w:val="28"/>
              </w:rPr>
              <w:t>万以下（不含</w:t>
            </w:r>
            <w:r>
              <w:rPr>
                <w:rFonts w:ascii="宋体" w:hAnsi="宋体" w:cs="宋体" w:hint="eastAsia"/>
                <w:kern w:val="0"/>
                <w:sz w:val="28"/>
                <w:szCs w:val="28"/>
              </w:rPr>
              <w:t>10</w:t>
            </w:r>
            <w:r>
              <w:rPr>
                <w:rFonts w:ascii="宋体" w:hAnsi="宋体" w:cs="宋体" w:hint="eastAsia"/>
                <w:kern w:val="0"/>
                <w:sz w:val="28"/>
                <w:szCs w:val="28"/>
              </w:rPr>
              <w:t>万）</w:t>
            </w:r>
          </w:p>
        </w:tc>
        <w:tc>
          <w:tcPr>
            <w:tcW w:w="1777" w:type="dxa"/>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项目负责人</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0.5</w:t>
            </w:r>
          </w:p>
        </w:tc>
      </w:tr>
      <w:tr w:rsidR="00B06A76" w:rsidTr="00B06A76">
        <w:trPr>
          <w:trHeight w:val="284"/>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备</w:t>
            </w:r>
            <w:r>
              <w:rPr>
                <w:rFonts w:ascii="宋体" w:hAnsi="宋体" w:cs="宋体" w:hint="eastAsia"/>
                <w:kern w:val="0"/>
                <w:sz w:val="28"/>
                <w:szCs w:val="28"/>
              </w:rPr>
              <w:t xml:space="preserve"> </w:t>
            </w:r>
            <w:r>
              <w:rPr>
                <w:rFonts w:ascii="宋体" w:hAnsi="宋体" w:cs="宋体" w:hint="eastAsia"/>
                <w:kern w:val="0"/>
                <w:sz w:val="28"/>
                <w:szCs w:val="28"/>
              </w:rPr>
              <w:t>注</w:t>
            </w:r>
          </w:p>
        </w:tc>
        <w:tc>
          <w:tcPr>
            <w:tcW w:w="657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hint="eastAsia"/>
                <w:sz w:val="28"/>
                <w:szCs w:val="28"/>
              </w:rPr>
            </w:pPr>
            <w:r>
              <w:rPr>
                <w:rFonts w:ascii="宋体" w:hAnsi="宋体" w:hint="eastAsia"/>
                <w:sz w:val="28"/>
                <w:szCs w:val="28"/>
              </w:rPr>
              <w:t>①在校期间只能享受一次创业奖励学分机会</w:t>
            </w:r>
          </w:p>
          <w:p w:rsidR="00B06A76" w:rsidRDefault="00B06A76">
            <w:pPr>
              <w:adjustRightInd w:val="0"/>
              <w:snapToGrid w:val="0"/>
              <w:ind w:firstLine="560"/>
              <w:rPr>
                <w:rFonts w:ascii="宋体" w:hAnsi="宋体" w:hint="eastAsia"/>
                <w:sz w:val="28"/>
                <w:szCs w:val="28"/>
              </w:rPr>
            </w:pPr>
            <w:r>
              <w:rPr>
                <w:rFonts w:ascii="宋体" w:hAnsi="宋体" w:cs="宋体" w:hint="eastAsia"/>
                <w:kern w:val="0"/>
                <w:sz w:val="28"/>
                <w:szCs w:val="28"/>
              </w:rPr>
              <w:t>②</w:t>
            </w:r>
            <w:r>
              <w:rPr>
                <w:rFonts w:ascii="宋体" w:hAnsi="宋体" w:hint="eastAsia"/>
                <w:sz w:val="28"/>
                <w:szCs w:val="28"/>
              </w:rPr>
              <w:t>其他参加者的学分，以第一负责人得分为基点，依次递减</w:t>
            </w:r>
            <w:r>
              <w:rPr>
                <w:rFonts w:ascii="宋体" w:hAnsi="宋体" w:hint="eastAsia"/>
                <w:sz w:val="28"/>
                <w:szCs w:val="28"/>
              </w:rPr>
              <w:t>0.5</w:t>
            </w:r>
            <w:r>
              <w:rPr>
                <w:rFonts w:ascii="宋体" w:hAnsi="宋体" w:hint="eastAsia"/>
                <w:sz w:val="28"/>
                <w:szCs w:val="28"/>
              </w:rPr>
              <w:t>学分计算</w:t>
            </w:r>
            <w:r>
              <w:rPr>
                <w:rFonts w:ascii="宋体" w:hAnsi="宋体" w:hint="eastAsia"/>
                <w:sz w:val="28"/>
                <w:szCs w:val="28"/>
              </w:rPr>
              <w:t>,</w:t>
            </w:r>
            <w:r>
              <w:rPr>
                <w:rFonts w:ascii="宋体" w:hAnsi="宋体" w:hint="eastAsia"/>
                <w:sz w:val="28"/>
                <w:szCs w:val="28"/>
              </w:rPr>
              <w:t>最低</w:t>
            </w:r>
            <w:r>
              <w:rPr>
                <w:rFonts w:ascii="宋体" w:hAnsi="宋体" w:cs="宋体" w:hint="eastAsia"/>
                <w:kern w:val="0"/>
                <w:sz w:val="28"/>
                <w:szCs w:val="28"/>
              </w:rPr>
              <w:t>0.5</w:t>
            </w:r>
            <w:r>
              <w:rPr>
                <w:rFonts w:ascii="宋体" w:hAnsi="宋体" w:cs="宋体" w:hint="eastAsia"/>
                <w:kern w:val="0"/>
                <w:sz w:val="28"/>
                <w:szCs w:val="28"/>
              </w:rPr>
              <w:t>学分</w:t>
            </w:r>
            <w:r>
              <w:rPr>
                <w:rFonts w:ascii="宋体" w:hAnsi="宋体" w:hint="eastAsia"/>
                <w:sz w:val="28"/>
                <w:szCs w:val="28"/>
              </w:rPr>
              <w:t>。</w:t>
            </w:r>
          </w:p>
          <w:p w:rsidR="00B06A76" w:rsidRDefault="00B06A76">
            <w:pPr>
              <w:adjustRightInd w:val="0"/>
              <w:snapToGrid w:val="0"/>
              <w:ind w:firstLine="560"/>
              <w:rPr>
                <w:rFonts w:ascii="宋体" w:hAnsi="宋体" w:hint="eastAsia"/>
                <w:sz w:val="28"/>
                <w:szCs w:val="28"/>
              </w:rPr>
            </w:pPr>
            <w:r>
              <w:rPr>
                <w:rFonts w:ascii="宋体" w:hAnsi="宋体" w:cs="宋体" w:hint="eastAsia"/>
                <w:kern w:val="0"/>
                <w:sz w:val="28"/>
                <w:szCs w:val="28"/>
              </w:rPr>
              <w:t>③</w:t>
            </w:r>
            <w:r>
              <w:rPr>
                <w:rFonts w:ascii="宋体" w:hAnsi="宋体" w:hint="eastAsia"/>
                <w:sz w:val="28"/>
                <w:szCs w:val="28"/>
              </w:rPr>
              <w:t>所有创业活动必须有正式的办公场地及对外合法交易的完整记录。</w:t>
            </w:r>
          </w:p>
          <w:p w:rsidR="00B06A76" w:rsidRDefault="00B06A76">
            <w:pPr>
              <w:adjustRightInd w:val="0"/>
              <w:snapToGrid w:val="0"/>
              <w:ind w:firstLine="560"/>
              <w:rPr>
                <w:rFonts w:ascii="宋体" w:hAnsi="宋体" w:cs="宋体" w:hint="eastAsia"/>
                <w:kern w:val="0"/>
                <w:sz w:val="28"/>
                <w:szCs w:val="28"/>
              </w:rPr>
            </w:pPr>
            <w:r>
              <w:rPr>
                <w:rFonts w:ascii="宋体" w:hAnsi="宋体" w:hint="eastAsia"/>
                <w:sz w:val="28"/>
                <w:szCs w:val="28"/>
              </w:rPr>
              <w:t>④</w:t>
            </w:r>
            <w:r>
              <w:rPr>
                <w:rFonts w:ascii="宋体" w:hAnsi="宋体" w:cs="宋体" w:hint="eastAsia"/>
                <w:kern w:val="0"/>
                <w:sz w:val="28"/>
                <w:szCs w:val="28"/>
              </w:rPr>
              <w:t>所有创业学分奖励</w:t>
            </w:r>
            <w:r>
              <w:rPr>
                <w:rFonts w:ascii="宋体" w:hAnsi="宋体" w:hint="eastAsia"/>
                <w:sz w:val="28"/>
                <w:szCs w:val="28"/>
              </w:rPr>
              <w:t>以学校创业管理机构（团委等）的鉴定为准。</w:t>
            </w:r>
          </w:p>
        </w:tc>
      </w:tr>
    </w:tbl>
    <w:p w:rsidR="00B06A76" w:rsidRDefault="00B06A76" w:rsidP="00B06A76">
      <w:pPr>
        <w:ind w:firstLine="560"/>
        <w:rPr>
          <w:rFonts w:ascii="宋体" w:hAnsi="宋体" w:cs="宋体" w:hint="eastAsia"/>
          <w:kern w:val="0"/>
          <w:sz w:val="28"/>
          <w:szCs w:val="28"/>
        </w:rPr>
      </w:pPr>
    </w:p>
    <w:p w:rsidR="00B06A76" w:rsidRDefault="00B06A76" w:rsidP="00B06A76">
      <w:pPr>
        <w:ind w:firstLine="560"/>
        <w:rPr>
          <w:rFonts w:ascii="宋体" w:hAnsi="宋体" w:cs="宋体" w:hint="eastAsia"/>
          <w:kern w:val="0"/>
          <w:sz w:val="28"/>
          <w:szCs w:val="28"/>
        </w:rPr>
      </w:pPr>
      <w:r>
        <w:rPr>
          <w:rFonts w:ascii="宋体" w:hAnsi="宋体" w:cs="宋体" w:hint="eastAsia"/>
          <w:kern w:val="0"/>
          <w:sz w:val="28"/>
          <w:szCs w:val="28"/>
        </w:rPr>
        <w:t>（五）等级考试证书</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在校期间，学生通过国家级或省级行政主管部门组织的等级考试，可获得相应的奖励学分。</w:t>
      </w:r>
      <w:bookmarkStart w:id="0" w:name="_GoBack"/>
      <w:bookmarkEnd w:id="0"/>
    </w:p>
    <w:p w:rsidR="00B06A76" w:rsidRDefault="00B06A76" w:rsidP="00B06A76">
      <w:pPr>
        <w:adjustRightInd w:val="0"/>
        <w:snapToGrid w:val="0"/>
        <w:ind w:firstLine="560"/>
        <w:jc w:val="center"/>
        <w:rPr>
          <w:rFonts w:ascii="宋体" w:hAnsi="宋体" w:cs="宋体" w:hint="eastAsia"/>
          <w:bCs/>
          <w:kern w:val="0"/>
          <w:sz w:val="28"/>
          <w:szCs w:val="28"/>
        </w:rPr>
      </w:pPr>
      <w:r>
        <w:rPr>
          <w:rFonts w:ascii="宋体" w:hAnsi="宋体" w:cs="宋体" w:hint="eastAsia"/>
          <w:bCs/>
          <w:kern w:val="0"/>
          <w:sz w:val="28"/>
          <w:szCs w:val="28"/>
        </w:rPr>
        <w:t>表</w:t>
      </w:r>
      <w:r>
        <w:rPr>
          <w:rFonts w:ascii="宋体" w:hAnsi="宋体" w:cs="宋体" w:hint="eastAsia"/>
          <w:bCs/>
          <w:kern w:val="0"/>
          <w:sz w:val="28"/>
          <w:szCs w:val="28"/>
        </w:rPr>
        <w:t>6</w:t>
      </w:r>
      <w:r>
        <w:rPr>
          <w:rFonts w:ascii="宋体" w:hAnsi="宋体" w:cs="宋体" w:hint="eastAsia"/>
          <w:bCs/>
          <w:kern w:val="0"/>
          <w:sz w:val="28"/>
          <w:szCs w:val="28"/>
        </w:rPr>
        <w:t>等级考试证书奖励学分评定标准</w:t>
      </w:r>
    </w:p>
    <w:tbl>
      <w:tblPr>
        <w:tblW w:w="0" w:type="auto"/>
        <w:jc w:val="center"/>
        <w:tblCellMar>
          <w:left w:w="0" w:type="dxa"/>
          <w:right w:w="0" w:type="dxa"/>
        </w:tblCellMar>
        <w:tblLook w:val="04A0" w:firstRow="1" w:lastRow="0" w:firstColumn="1" w:lastColumn="0" w:noHBand="0" w:noVBand="1"/>
      </w:tblPr>
      <w:tblGrid>
        <w:gridCol w:w="2748"/>
        <w:gridCol w:w="3969"/>
        <w:gridCol w:w="1697"/>
      </w:tblGrid>
      <w:tr w:rsidR="00B06A76" w:rsidTr="00B06A76">
        <w:trPr>
          <w:trHeight w:val="454"/>
          <w:jc w:val="center"/>
        </w:trPr>
        <w:tc>
          <w:tcPr>
            <w:tcW w:w="2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项目</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通过等级</w:t>
            </w:r>
          </w:p>
        </w:tc>
        <w:tc>
          <w:tcPr>
            <w:tcW w:w="1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奖励学分值</w:t>
            </w:r>
          </w:p>
        </w:tc>
      </w:tr>
      <w:tr w:rsidR="00B06A76" w:rsidTr="00B06A76">
        <w:trPr>
          <w:jc w:val="center"/>
        </w:trPr>
        <w:tc>
          <w:tcPr>
            <w:tcW w:w="2748"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英语等级</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考试证书</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大学英语六级（</w:t>
            </w:r>
            <w:r>
              <w:rPr>
                <w:rFonts w:ascii="宋体" w:hAnsi="宋体" w:cs="宋体" w:hint="eastAsia"/>
                <w:kern w:val="0"/>
                <w:sz w:val="28"/>
                <w:szCs w:val="28"/>
              </w:rPr>
              <w:t>CET6</w:t>
            </w:r>
            <w:r>
              <w:rPr>
                <w:rFonts w:ascii="宋体" w:hAnsi="宋体" w:cs="宋体" w:hint="eastAsia"/>
                <w:kern w:val="0"/>
                <w:sz w:val="28"/>
                <w:szCs w:val="28"/>
              </w:rPr>
              <w:t>）</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550</w:t>
            </w:r>
            <w:r>
              <w:rPr>
                <w:rFonts w:ascii="宋体" w:hAnsi="宋体" w:cs="宋体" w:hint="eastAsia"/>
                <w:kern w:val="0"/>
                <w:sz w:val="28"/>
                <w:szCs w:val="28"/>
              </w:rPr>
              <w:t>分以上</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p>
        </w:tc>
      </w:tr>
      <w:tr w:rsidR="00B06A76" w:rsidTr="00B06A76">
        <w:trPr>
          <w:jc w:val="center"/>
        </w:trPr>
        <w:tc>
          <w:tcPr>
            <w:tcW w:w="0" w:type="auto"/>
            <w:vMerge/>
            <w:tcBorders>
              <w:top w:val="nil"/>
              <w:left w:val="single" w:sz="8" w:space="0" w:color="auto"/>
              <w:bottom w:val="single" w:sz="4"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969"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外语专业八级</w:t>
            </w:r>
          </w:p>
        </w:tc>
        <w:tc>
          <w:tcPr>
            <w:tcW w:w="16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p>
        </w:tc>
      </w:tr>
      <w:tr w:rsidR="00B06A76" w:rsidTr="00B06A76">
        <w:trPr>
          <w:jc w:val="center"/>
        </w:trPr>
        <w:tc>
          <w:tcPr>
            <w:tcW w:w="274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计算机等级考试证书</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四级</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2</w:t>
            </w:r>
          </w:p>
        </w:tc>
      </w:tr>
      <w:tr w:rsidR="00B06A76" w:rsidTr="00B06A76">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三级</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p>
        </w:tc>
      </w:tr>
      <w:tr w:rsidR="00B06A76" w:rsidTr="00B06A76">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二级优秀</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0.5</w:t>
            </w:r>
          </w:p>
        </w:tc>
      </w:tr>
      <w:tr w:rsidR="00B06A76" w:rsidTr="00B06A76">
        <w:trPr>
          <w:trHeight w:val="788"/>
          <w:jc w:val="center"/>
        </w:trPr>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普通话等级考试证书</w:t>
            </w:r>
          </w:p>
        </w:tc>
        <w:tc>
          <w:tcPr>
            <w:tcW w:w="3969" w:type="dxa"/>
            <w:tcBorders>
              <w:top w:val="nil"/>
              <w:left w:val="nil"/>
              <w:bottom w:val="single" w:sz="8" w:space="0" w:color="auto"/>
              <w:right w:val="single" w:sz="8" w:space="0" w:color="auto"/>
            </w:tcBorders>
            <w:vAlign w:val="center"/>
            <w:hideMark/>
          </w:tcPr>
          <w:p w:rsidR="00B06A76" w:rsidRDefault="00B06A76">
            <w:pPr>
              <w:adjustRightInd w:val="0"/>
              <w:snapToGrid w:val="0"/>
              <w:ind w:firstLine="560"/>
              <w:rPr>
                <w:rFonts w:ascii="宋体" w:hAnsi="宋体" w:hint="eastAsia"/>
                <w:sz w:val="28"/>
                <w:szCs w:val="28"/>
              </w:rPr>
            </w:pPr>
            <w:r>
              <w:rPr>
                <w:rFonts w:ascii="宋体" w:hAnsi="宋体" w:cs="宋体" w:hint="eastAsia"/>
                <w:kern w:val="0"/>
                <w:sz w:val="28"/>
                <w:szCs w:val="28"/>
              </w:rPr>
              <w:t>普通话二级甲等及以上</w:t>
            </w:r>
          </w:p>
        </w:tc>
        <w:tc>
          <w:tcPr>
            <w:tcW w:w="1697" w:type="dxa"/>
            <w:tcBorders>
              <w:top w:val="nil"/>
              <w:left w:val="nil"/>
              <w:bottom w:val="single" w:sz="8" w:space="0" w:color="auto"/>
              <w:right w:val="single" w:sz="8" w:space="0" w:color="auto"/>
            </w:tcBorders>
            <w:vAlign w:val="center"/>
            <w:hideMark/>
          </w:tcPr>
          <w:p w:rsidR="00B06A76" w:rsidRDefault="00B06A76">
            <w:pPr>
              <w:adjustRightInd w:val="0"/>
              <w:snapToGrid w:val="0"/>
              <w:ind w:firstLineChars="250" w:firstLine="700"/>
              <w:rPr>
                <w:rFonts w:ascii="宋体" w:hAnsi="宋体" w:hint="eastAsia"/>
                <w:sz w:val="28"/>
                <w:szCs w:val="28"/>
              </w:rPr>
            </w:pPr>
            <w:r>
              <w:rPr>
                <w:rFonts w:ascii="宋体" w:hAnsi="宋体" w:hint="eastAsia"/>
                <w:sz w:val="28"/>
                <w:szCs w:val="28"/>
              </w:rPr>
              <w:t>0.5</w:t>
            </w:r>
          </w:p>
        </w:tc>
      </w:tr>
      <w:tr w:rsidR="00B06A76" w:rsidTr="00B06A76">
        <w:trPr>
          <w:trHeight w:val="788"/>
          <w:jc w:val="center"/>
        </w:trPr>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备注</w:t>
            </w:r>
          </w:p>
        </w:tc>
        <w:tc>
          <w:tcPr>
            <w:tcW w:w="566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06A76" w:rsidRDefault="00B06A76">
            <w:pPr>
              <w:adjustRightInd w:val="0"/>
              <w:snapToGrid w:val="0"/>
              <w:ind w:firstLine="560"/>
              <w:rPr>
                <w:rFonts w:ascii="宋体" w:hAnsi="宋体" w:cs="宋体" w:hint="eastAsia"/>
                <w:kern w:val="0"/>
                <w:sz w:val="28"/>
                <w:szCs w:val="28"/>
              </w:rPr>
            </w:pPr>
            <w:r>
              <w:rPr>
                <w:rFonts w:ascii="宋体" w:hAnsi="宋体" w:hint="eastAsia"/>
                <w:sz w:val="28"/>
                <w:szCs w:val="28"/>
              </w:rPr>
              <w:t>①</w:t>
            </w:r>
            <w:r>
              <w:rPr>
                <w:rFonts w:ascii="宋体" w:hAnsi="宋体" w:cs="宋体" w:hint="eastAsia"/>
                <w:kern w:val="0"/>
                <w:sz w:val="28"/>
                <w:szCs w:val="28"/>
              </w:rPr>
              <w:t>计算机科学与技术专业的学生通过计算机等级考试或获得计算机软件专业技术初级资格证书不奖励学分。</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②所有等级考试以我校组织的为准，校外参加考试不予奖励。</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③等级考试类同一项目取得的成绩，其</w:t>
            </w:r>
            <w:r>
              <w:rPr>
                <w:rFonts w:ascii="宋体" w:hAnsi="宋体" w:cs="宋体" w:hint="eastAsia"/>
                <w:kern w:val="0"/>
                <w:sz w:val="28"/>
                <w:szCs w:val="28"/>
              </w:rPr>
              <w:lastRenderedPageBreak/>
              <w:t>奖励学分取其最高分，不重复奖励。</w:t>
            </w:r>
          </w:p>
          <w:p w:rsidR="00B06A76" w:rsidRDefault="00B06A76">
            <w:pPr>
              <w:adjustRightInd w:val="0"/>
              <w:snapToGrid w:val="0"/>
              <w:ind w:firstLine="560"/>
              <w:rPr>
                <w:rFonts w:ascii="宋体" w:hAnsi="宋体" w:cs="宋体" w:hint="eastAsia"/>
                <w:kern w:val="0"/>
                <w:sz w:val="28"/>
                <w:szCs w:val="28"/>
              </w:rPr>
            </w:pPr>
            <w:r>
              <w:rPr>
                <w:rFonts w:ascii="宋体" w:hAnsi="宋体" w:hint="eastAsia"/>
                <w:sz w:val="28"/>
                <w:szCs w:val="28"/>
              </w:rPr>
              <w:t>④</w:t>
            </w:r>
            <w:r>
              <w:rPr>
                <w:rFonts w:ascii="宋体" w:hAnsi="宋体" w:cs="宋体" w:hint="eastAsia"/>
                <w:kern w:val="0"/>
                <w:sz w:val="28"/>
                <w:szCs w:val="28"/>
              </w:rPr>
              <w:t>汉语国际教育专业学生普通话不奖励。</w:t>
            </w:r>
          </w:p>
          <w:p w:rsidR="00B06A76" w:rsidRDefault="00B06A76">
            <w:pPr>
              <w:adjustRightInd w:val="0"/>
              <w:snapToGrid w:val="0"/>
              <w:ind w:firstLine="560"/>
              <w:rPr>
                <w:rFonts w:ascii="宋体" w:hAnsi="宋体" w:hint="eastAsia"/>
                <w:sz w:val="28"/>
                <w:szCs w:val="28"/>
              </w:rPr>
            </w:pPr>
            <w:r>
              <w:rPr>
                <w:rFonts w:ascii="宋体" w:hAnsi="宋体" w:cs="宋体" w:hint="eastAsia"/>
                <w:kern w:val="0"/>
                <w:sz w:val="28"/>
                <w:szCs w:val="28"/>
              </w:rPr>
              <w:t>⑤英语类专业学生大学英语六级（</w:t>
            </w:r>
            <w:r>
              <w:rPr>
                <w:rFonts w:ascii="宋体" w:hAnsi="宋体" w:cs="宋体" w:hint="eastAsia"/>
                <w:kern w:val="0"/>
                <w:sz w:val="28"/>
                <w:szCs w:val="28"/>
              </w:rPr>
              <w:t>CET6</w:t>
            </w:r>
            <w:r>
              <w:rPr>
                <w:rFonts w:ascii="宋体" w:hAnsi="宋体" w:cs="宋体" w:hint="eastAsia"/>
                <w:kern w:val="0"/>
                <w:sz w:val="28"/>
                <w:szCs w:val="28"/>
              </w:rPr>
              <w:t>）不奖励；</w:t>
            </w:r>
          </w:p>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⑥所有奖励以相关的证明、证书为准。</w:t>
            </w:r>
          </w:p>
        </w:tc>
      </w:tr>
    </w:tbl>
    <w:p w:rsidR="00B06A76" w:rsidRDefault="00B06A76" w:rsidP="00B06A76">
      <w:pPr>
        <w:adjustRightInd w:val="0"/>
        <w:snapToGrid w:val="0"/>
        <w:ind w:firstLine="560"/>
        <w:rPr>
          <w:rFonts w:ascii="宋体" w:hAnsi="宋体" w:cs="宋体" w:hint="eastAsia"/>
          <w:kern w:val="0"/>
          <w:sz w:val="28"/>
          <w:szCs w:val="28"/>
        </w:rPr>
      </w:pPr>
    </w:p>
    <w:p w:rsidR="00B06A76" w:rsidRDefault="00B06A76" w:rsidP="00B06A76">
      <w:pPr>
        <w:ind w:firstLine="560"/>
        <w:rPr>
          <w:rFonts w:ascii="宋体" w:hAnsi="宋体" w:cs="宋体" w:hint="eastAsia"/>
          <w:kern w:val="0"/>
          <w:sz w:val="28"/>
          <w:szCs w:val="28"/>
        </w:rPr>
      </w:pPr>
      <w:r>
        <w:rPr>
          <w:rFonts w:ascii="宋体" w:hAnsi="宋体" w:cs="宋体" w:hint="eastAsia"/>
          <w:kern w:val="0"/>
          <w:sz w:val="28"/>
          <w:szCs w:val="28"/>
        </w:rPr>
        <w:t>（六）文体竞赛类获奖</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在校期间，学生代表学校参加省级及以上文体竞赛并获得相应奖项，可获得相应的奖励学分。</w:t>
      </w:r>
    </w:p>
    <w:p w:rsidR="00B06A76" w:rsidRDefault="00B06A76" w:rsidP="00B06A76">
      <w:pPr>
        <w:adjustRightInd w:val="0"/>
        <w:snapToGrid w:val="0"/>
        <w:ind w:firstLine="560"/>
        <w:jc w:val="center"/>
        <w:rPr>
          <w:rFonts w:ascii="宋体" w:hAnsi="宋体" w:cs="宋体" w:hint="eastAsia"/>
          <w:bCs/>
          <w:kern w:val="0"/>
          <w:sz w:val="28"/>
          <w:szCs w:val="28"/>
        </w:rPr>
      </w:pPr>
      <w:r>
        <w:rPr>
          <w:rFonts w:ascii="宋体" w:hAnsi="宋体" w:cs="宋体" w:hint="eastAsia"/>
          <w:bCs/>
          <w:kern w:val="0"/>
          <w:sz w:val="28"/>
          <w:szCs w:val="28"/>
        </w:rPr>
        <w:t>表</w:t>
      </w:r>
      <w:r>
        <w:rPr>
          <w:rFonts w:ascii="宋体" w:hAnsi="宋体" w:cs="宋体" w:hint="eastAsia"/>
          <w:bCs/>
          <w:kern w:val="0"/>
          <w:sz w:val="28"/>
          <w:szCs w:val="28"/>
        </w:rPr>
        <w:t>7</w:t>
      </w:r>
      <w:r>
        <w:rPr>
          <w:rFonts w:ascii="宋体" w:hAnsi="宋体" w:cs="宋体" w:hint="eastAsia"/>
          <w:bCs/>
          <w:kern w:val="0"/>
          <w:sz w:val="28"/>
          <w:szCs w:val="28"/>
        </w:rPr>
        <w:t>文体类奖励学分评定标准</w:t>
      </w:r>
    </w:p>
    <w:tbl>
      <w:tblPr>
        <w:tblW w:w="8522" w:type="dxa"/>
        <w:jc w:val="center"/>
        <w:tblCellMar>
          <w:left w:w="0" w:type="dxa"/>
          <w:right w:w="0" w:type="dxa"/>
        </w:tblCellMar>
        <w:tblLook w:val="04A0" w:firstRow="1" w:lastRow="0" w:firstColumn="1" w:lastColumn="0" w:noHBand="0" w:noVBand="1"/>
      </w:tblPr>
      <w:tblGrid>
        <w:gridCol w:w="1707"/>
        <w:gridCol w:w="4355"/>
        <w:gridCol w:w="1276"/>
        <w:gridCol w:w="1184"/>
      </w:tblGrid>
      <w:tr w:rsidR="00B06A76" w:rsidTr="00B06A76">
        <w:trPr>
          <w:trHeight w:val="548"/>
          <w:jc w:val="center"/>
        </w:trPr>
        <w:tc>
          <w:tcPr>
            <w:tcW w:w="170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项目</w:t>
            </w:r>
          </w:p>
        </w:tc>
        <w:tc>
          <w:tcPr>
            <w:tcW w:w="435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级别</w:t>
            </w:r>
          </w:p>
        </w:tc>
        <w:tc>
          <w:tcPr>
            <w:tcW w:w="2460" w:type="dxa"/>
            <w:gridSpan w:val="2"/>
            <w:tcBorders>
              <w:top w:val="single" w:sz="4" w:space="0" w:color="auto"/>
              <w:left w:val="nil"/>
              <w:bottom w:val="single" w:sz="4" w:space="0" w:color="auto"/>
              <w:right w:val="single" w:sz="8" w:space="0" w:color="auto"/>
            </w:tcBorders>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奖励学分值</w:t>
            </w:r>
          </w:p>
        </w:tc>
      </w:tr>
      <w:tr w:rsidR="00B06A76" w:rsidTr="00B06A76">
        <w:trPr>
          <w:trHeight w:val="4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1276" w:type="dxa"/>
            <w:tcBorders>
              <w:top w:val="single" w:sz="4" w:space="0" w:color="auto"/>
              <w:left w:val="nil"/>
              <w:bottom w:val="single" w:sz="8" w:space="0" w:color="auto"/>
              <w:right w:val="single" w:sz="4" w:space="0" w:color="auto"/>
            </w:tcBorders>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个人</w:t>
            </w:r>
          </w:p>
        </w:tc>
        <w:tc>
          <w:tcPr>
            <w:tcW w:w="118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rPr>
                <w:rFonts w:ascii="宋体" w:hAnsi="宋体" w:cs="宋体" w:hint="eastAsia"/>
                <w:kern w:val="0"/>
                <w:sz w:val="28"/>
                <w:szCs w:val="28"/>
              </w:rPr>
            </w:pPr>
            <w:r>
              <w:rPr>
                <w:rFonts w:ascii="宋体" w:hAnsi="宋体" w:cs="宋体" w:hint="eastAsia"/>
                <w:kern w:val="0"/>
                <w:sz w:val="28"/>
                <w:szCs w:val="28"/>
              </w:rPr>
              <w:t>团体</w:t>
            </w:r>
          </w:p>
        </w:tc>
      </w:tr>
      <w:tr w:rsidR="00B06A76" w:rsidTr="00B06A76">
        <w:trPr>
          <w:jc w:val="center"/>
        </w:trPr>
        <w:tc>
          <w:tcPr>
            <w:tcW w:w="1707"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体育类</w:t>
            </w:r>
          </w:p>
        </w:tc>
        <w:tc>
          <w:tcPr>
            <w:tcW w:w="43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国家级</w:t>
            </w:r>
          </w:p>
        </w:tc>
        <w:tc>
          <w:tcPr>
            <w:tcW w:w="1276" w:type="dxa"/>
            <w:tcBorders>
              <w:top w:val="nil"/>
              <w:left w:val="nil"/>
              <w:bottom w:val="single" w:sz="8" w:space="0" w:color="auto"/>
              <w:right w:val="single" w:sz="4" w:space="0" w:color="auto"/>
            </w:tcBorders>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2</w:t>
            </w:r>
          </w:p>
        </w:tc>
        <w:tc>
          <w:tcPr>
            <w:tcW w:w="118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p>
        </w:tc>
      </w:tr>
      <w:tr w:rsidR="00B06A76" w:rsidTr="00B06A76">
        <w:trPr>
          <w:jc w:val="center"/>
        </w:trPr>
        <w:tc>
          <w:tcPr>
            <w:tcW w:w="0" w:type="auto"/>
            <w:vMerge/>
            <w:tcBorders>
              <w:top w:val="nil"/>
              <w:left w:val="single" w:sz="8" w:space="0" w:color="auto"/>
              <w:bottom w:val="single" w:sz="4" w:space="0" w:color="auto"/>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4355" w:type="dxa"/>
            <w:tcBorders>
              <w:top w:val="single" w:sz="8" w:space="0" w:color="auto"/>
              <w:left w:val="nil"/>
              <w:bottom w:val="single" w:sz="4" w:space="0" w:color="auto"/>
              <w:right w:val="single" w:sz="8" w:space="0" w:color="auto"/>
            </w:tcBorders>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省级</w:t>
            </w:r>
          </w:p>
        </w:tc>
        <w:tc>
          <w:tcPr>
            <w:tcW w:w="1276" w:type="dxa"/>
            <w:tcBorders>
              <w:top w:val="nil"/>
              <w:left w:val="nil"/>
              <w:bottom w:val="single" w:sz="8" w:space="0" w:color="auto"/>
              <w:right w:val="single" w:sz="4" w:space="0" w:color="auto"/>
            </w:tcBorders>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p>
        </w:tc>
        <w:tc>
          <w:tcPr>
            <w:tcW w:w="118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Chars="100" w:firstLine="280"/>
              <w:rPr>
                <w:rFonts w:ascii="宋体" w:hAnsi="宋体" w:cs="宋体" w:hint="eastAsia"/>
                <w:kern w:val="0"/>
                <w:sz w:val="28"/>
                <w:szCs w:val="28"/>
              </w:rPr>
            </w:pPr>
            <w:r>
              <w:rPr>
                <w:rFonts w:ascii="宋体" w:hAnsi="宋体" w:cs="宋体" w:hint="eastAsia"/>
                <w:kern w:val="0"/>
                <w:sz w:val="28"/>
                <w:szCs w:val="28"/>
              </w:rPr>
              <w:t>0.5</w:t>
            </w:r>
          </w:p>
        </w:tc>
      </w:tr>
      <w:tr w:rsidR="00B06A76" w:rsidTr="00B06A76">
        <w:trPr>
          <w:jc w:val="center"/>
        </w:trPr>
        <w:tc>
          <w:tcPr>
            <w:tcW w:w="1707" w:type="dxa"/>
            <w:vMerge w:val="restart"/>
            <w:tcBorders>
              <w:top w:val="single" w:sz="4" w:space="0" w:color="auto"/>
              <w:left w:val="single" w:sz="8" w:space="0" w:color="auto"/>
              <w:bottom w:val="nil"/>
              <w:right w:val="single" w:sz="8" w:space="0" w:color="auto"/>
            </w:tcBorders>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艺术类</w:t>
            </w:r>
          </w:p>
        </w:tc>
        <w:tc>
          <w:tcPr>
            <w:tcW w:w="4355" w:type="dxa"/>
            <w:tcBorders>
              <w:top w:val="single" w:sz="4" w:space="0" w:color="auto"/>
              <w:left w:val="nil"/>
              <w:bottom w:val="single" w:sz="8" w:space="0" w:color="auto"/>
              <w:right w:val="single" w:sz="8" w:space="0" w:color="auto"/>
            </w:tcBorders>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国家级</w:t>
            </w:r>
          </w:p>
        </w:tc>
        <w:tc>
          <w:tcPr>
            <w:tcW w:w="1276" w:type="dxa"/>
            <w:tcBorders>
              <w:top w:val="nil"/>
              <w:left w:val="nil"/>
              <w:bottom w:val="single" w:sz="8" w:space="0" w:color="auto"/>
              <w:right w:val="single" w:sz="4" w:space="0" w:color="auto"/>
            </w:tcBorders>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2</w:t>
            </w:r>
          </w:p>
        </w:tc>
        <w:tc>
          <w:tcPr>
            <w:tcW w:w="118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p>
        </w:tc>
      </w:tr>
      <w:tr w:rsidR="00B06A76" w:rsidTr="00B06A76">
        <w:trPr>
          <w:jc w:val="center"/>
        </w:trPr>
        <w:tc>
          <w:tcPr>
            <w:tcW w:w="0" w:type="auto"/>
            <w:vMerge/>
            <w:tcBorders>
              <w:top w:val="single" w:sz="4" w:space="0" w:color="auto"/>
              <w:left w:val="single" w:sz="8" w:space="0" w:color="auto"/>
              <w:bottom w:val="nil"/>
              <w:right w:val="single" w:sz="8" w:space="0" w:color="auto"/>
            </w:tcBorders>
            <w:vAlign w:val="center"/>
            <w:hideMark/>
          </w:tcPr>
          <w:p w:rsidR="00B06A76" w:rsidRDefault="00B06A76">
            <w:pPr>
              <w:widowControl/>
              <w:jc w:val="left"/>
              <w:rPr>
                <w:rFonts w:ascii="宋体" w:hAnsi="宋体" w:cs="宋体"/>
                <w:kern w:val="0"/>
                <w:sz w:val="28"/>
                <w:szCs w:val="28"/>
              </w:rPr>
            </w:pPr>
          </w:p>
        </w:tc>
        <w:tc>
          <w:tcPr>
            <w:tcW w:w="4355" w:type="dxa"/>
            <w:tcBorders>
              <w:top w:val="single" w:sz="8" w:space="0" w:color="auto"/>
              <w:left w:val="nil"/>
              <w:bottom w:val="single" w:sz="4" w:space="0" w:color="auto"/>
              <w:right w:val="single" w:sz="8" w:space="0" w:color="auto"/>
            </w:tcBorders>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省级</w:t>
            </w:r>
          </w:p>
        </w:tc>
        <w:tc>
          <w:tcPr>
            <w:tcW w:w="1276" w:type="dxa"/>
            <w:tcBorders>
              <w:top w:val="nil"/>
              <w:left w:val="nil"/>
              <w:bottom w:val="single" w:sz="8" w:space="0" w:color="auto"/>
              <w:right w:val="single" w:sz="4" w:space="0" w:color="auto"/>
            </w:tcBorders>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p>
        </w:tc>
        <w:tc>
          <w:tcPr>
            <w:tcW w:w="118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Chars="100" w:firstLine="280"/>
              <w:rPr>
                <w:rFonts w:ascii="宋体" w:hAnsi="宋体" w:cs="宋体" w:hint="eastAsia"/>
                <w:kern w:val="0"/>
                <w:sz w:val="28"/>
                <w:szCs w:val="28"/>
              </w:rPr>
            </w:pPr>
            <w:r>
              <w:rPr>
                <w:rFonts w:ascii="宋体" w:hAnsi="宋体" w:cs="宋体" w:hint="eastAsia"/>
                <w:kern w:val="0"/>
                <w:sz w:val="28"/>
                <w:szCs w:val="28"/>
              </w:rPr>
              <w:t>0.5</w:t>
            </w:r>
          </w:p>
        </w:tc>
      </w:tr>
      <w:tr w:rsidR="00B06A76" w:rsidTr="00B06A76">
        <w:trPr>
          <w:trHeight w:val="788"/>
          <w:jc w:val="center"/>
        </w:trPr>
        <w:tc>
          <w:tcPr>
            <w:tcW w:w="17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A76" w:rsidRDefault="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备注</w:t>
            </w:r>
          </w:p>
        </w:tc>
        <w:tc>
          <w:tcPr>
            <w:tcW w:w="6815" w:type="dxa"/>
            <w:gridSpan w:val="3"/>
            <w:tcBorders>
              <w:top w:val="nil"/>
              <w:left w:val="nil"/>
              <w:bottom w:val="single" w:sz="8" w:space="0" w:color="auto"/>
              <w:right w:val="single" w:sz="8" w:space="0" w:color="auto"/>
            </w:tcBorders>
            <w:hideMark/>
          </w:tcPr>
          <w:p w:rsidR="00B06A76" w:rsidRDefault="00B06A76">
            <w:pPr>
              <w:adjustRightInd w:val="0"/>
              <w:snapToGrid w:val="0"/>
              <w:ind w:firstLine="200"/>
              <w:rPr>
                <w:rFonts w:ascii="宋体" w:hAnsi="宋体" w:cs="宋体" w:hint="eastAsia"/>
                <w:kern w:val="0"/>
                <w:sz w:val="28"/>
                <w:szCs w:val="28"/>
              </w:rPr>
            </w:pPr>
            <w:r>
              <w:rPr>
                <w:rFonts w:ascii="宋体" w:hAnsi="宋体" w:hint="eastAsia"/>
                <w:sz w:val="28"/>
                <w:szCs w:val="28"/>
              </w:rPr>
              <w:t>①</w:t>
            </w:r>
            <w:r>
              <w:rPr>
                <w:rFonts w:ascii="宋体" w:hAnsi="宋体" w:cs="宋体" w:hint="eastAsia"/>
                <w:kern w:val="0"/>
                <w:sz w:val="28"/>
                <w:szCs w:val="28"/>
              </w:rPr>
              <w:t>大学生艺术实践（连续满两年）可奖励</w:t>
            </w:r>
            <w:r>
              <w:rPr>
                <w:rFonts w:ascii="宋体" w:hAnsi="宋体" w:cs="宋体" w:hint="eastAsia"/>
                <w:kern w:val="0"/>
                <w:sz w:val="28"/>
                <w:szCs w:val="28"/>
              </w:rPr>
              <w:t>2</w:t>
            </w:r>
            <w:r>
              <w:rPr>
                <w:rFonts w:ascii="宋体" w:hAnsi="宋体" w:cs="宋体" w:hint="eastAsia"/>
                <w:kern w:val="0"/>
                <w:sz w:val="28"/>
                <w:szCs w:val="28"/>
              </w:rPr>
              <w:t>学分。</w:t>
            </w:r>
          </w:p>
          <w:p w:rsidR="00B06A76" w:rsidRDefault="00B06A76">
            <w:pPr>
              <w:adjustRightInd w:val="0"/>
              <w:snapToGrid w:val="0"/>
              <w:ind w:firstLine="200"/>
              <w:rPr>
                <w:rFonts w:ascii="宋体" w:hAnsi="宋体" w:cs="宋体" w:hint="eastAsia"/>
                <w:kern w:val="0"/>
                <w:sz w:val="28"/>
                <w:szCs w:val="28"/>
              </w:rPr>
            </w:pPr>
            <w:r>
              <w:rPr>
                <w:rFonts w:ascii="宋体" w:hAnsi="宋体" w:cs="宋体" w:hint="eastAsia"/>
                <w:kern w:val="0"/>
                <w:sz w:val="28"/>
                <w:szCs w:val="28"/>
              </w:rPr>
              <w:t>②体育类、艺术类奖励学分上限为</w:t>
            </w:r>
            <w:r>
              <w:rPr>
                <w:rFonts w:ascii="宋体" w:hAnsi="宋体" w:cs="宋体" w:hint="eastAsia"/>
                <w:kern w:val="0"/>
                <w:sz w:val="28"/>
                <w:szCs w:val="28"/>
              </w:rPr>
              <w:t>2</w:t>
            </w:r>
            <w:r>
              <w:rPr>
                <w:rFonts w:ascii="宋体" w:hAnsi="宋体" w:cs="宋体" w:hint="eastAsia"/>
                <w:kern w:val="0"/>
                <w:sz w:val="28"/>
                <w:szCs w:val="28"/>
              </w:rPr>
              <w:t>学分。</w:t>
            </w:r>
          </w:p>
          <w:p w:rsidR="00B06A76" w:rsidRDefault="00B06A76">
            <w:pPr>
              <w:adjustRightInd w:val="0"/>
              <w:snapToGrid w:val="0"/>
              <w:ind w:firstLineChars="71" w:firstLine="199"/>
              <w:rPr>
                <w:rFonts w:ascii="宋体" w:hAnsi="宋体" w:cs="宋体" w:hint="eastAsia"/>
                <w:kern w:val="0"/>
                <w:sz w:val="28"/>
                <w:szCs w:val="28"/>
              </w:rPr>
            </w:pPr>
            <w:r>
              <w:rPr>
                <w:rFonts w:ascii="宋体" w:hAnsi="宋体" w:cs="宋体" w:hint="eastAsia"/>
                <w:kern w:val="0"/>
                <w:sz w:val="28"/>
                <w:szCs w:val="28"/>
              </w:rPr>
              <w:t>③所有奖励均以以相关的证明、证书为准。</w:t>
            </w:r>
          </w:p>
        </w:tc>
      </w:tr>
    </w:tbl>
    <w:p w:rsidR="00B06A76" w:rsidRDefault="00B06A76" w:rsidP="00B06A76">
      <w:pPr>
        <w:adjustRightInd w:val="0"/>
        <w:snapToGrid w:val="0"/>
        <w:ind w:firstLine="560"/>
        <w:rPr>
          <w:rFonts w:ascii="宋体" w:hAnsi="宋体" w:cs="宋体" w:hint="eastAsia"/>
          <w:kern w:val="0"/>
          <w:sz w:val="28"/>
          <w:szCs w:val="28"/>
        </w:rPr>
      </w:pPr>
    </w:p>
    <w:p w:rsidR="00B06A76" w:rsidRDefault="00B06A76" w:rsidP="00B06A76">
      <w:pPr>
        <w:adjustRightInd w:val="0"/>
        <w:snapToGrid w:val="0"/>
        <w:ind w:firstLine="562"/>
        <w:rPr>
          <w:rFonts w:ascii="宋体" w:hAnsi="宋体" w:cs="宋体" w:hint="eastAsia"/>
          <w:b/>
          <w:kern w:val="0"/>
          <w:sz w:val="28"/>
          <w:szCs w:val="28"/>
        </w:rPr>
      </w:pPr>
      <w:r>
        <w:rPr>
          <w:rFonts w:ascii="宋体" w:hAnsi="宋体" w:cs="宋体" w:hint="eastAsia"/>
          <w:b/>
          <w:kern w:val="0"/>
          <w:sz w:val="28"/>
          <w:szCs w:val="28"/>
        </w:rPr>
        <w:t>四、奖励学分的学籍处理</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r>
        <w:rPr>
          <w:rFonts w:ascii="宋体" w:hAnsi="宋体" w:cs="宋体" w:hint="eastAsia"/>
          <w:kern w:val="0"/>
          <w:sz w:val="28"/>
          <w:szCs w:val="28"/>
        </w:rPr>
        <w:t>上述</w:t>
      </w:r>
      <w:r>
        <w:rPr>
          <w:rFonts w:ascii="宋体" w:hAnsi="宋体" w:cs="宋体" w:hint="eastAsia"/>
          <w:kern w:val="0"/>
          <w:sz w:val="28"/>
          <w:szCs w:val="28"/>
        </w:rPr>
        <w:t>1-4</w:t>
      </w:r>
      <w:r>
        <w:rPr>
          <w:rFonts w:ascii="宋体" w:hAnsi="宋体" w:cs="宋体" w:hint="eastAsia"/>
          <w:kern w:val="0"/>
          <w:sz w:val="28"/>
          <w:szCs w:val="28"/>
        </w:rPr>
        <w:t>项的奖励学分优先用于冲抵素质拓展中的创新创业学分，多出的奖励学分，可以冲抵任选课（公共选修课）的学分；</w:t>
      </w:r>
      <w:r>
        <w:rPr>
          <w:rFonts w:ascii="宋体" w:hAnsi="宋体" w:cs="宋体" w:hint="eastAsia"/>
          <w:kern w:val="0"/>
          <w:sz w:val="28"/>
          <w:szCs w:val="28"/>
        </w:rPr>
        <w:t>5-6</w:t>
      </w:r>
      <w:r>
        <w:rPr>
          <w:rFonts w:ascii="宋体" w:hAnsi="宋体" w:cs="宋体" w:hint="eastAsia"/>
          <w:kern w:val="0"/>
          <w:sz w:val="28"/>
          <w:szCs w:val="28"/>
        </w:rPr>
        <w:t>项的奖励学分仅可以冲抵任选课（公共选修课）的学分。</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2.</w:t>
      </w:r>
      <w:r>
        <w:rPr>
          <w:rFonts w:ascii="宋体" w:hAnsi="宋体" w:cs="宋体" w:hint="eastAsia"/>
          <w:kern w:val="0"/>
          <w:sz w:val="28"/>
          <w:szCs w:val="28"/>
        </w:rPr>
        <w:t>每个学生在校期间获得奖励学分总数不得超过</w:t>
      </w:r>
      <w:r>
        <w:rPr>
          <w:rFonts w:ascii="宋体" w:hAnsi="宋体" w:cs="宋体" w:hint="eastAsia"/>
          <w:kern w:val="0"/>
          <w:sz w:val="28"/>
          <w:szCs w:val="28"/>
        </w:rPr>
        <w:t>8</w:t>
      </w:r>
      <w:r>
        <w:rPr>
          <w:rFonts w:ascii="宋体" w:hAnsi="宋体" w:cs="宋体" w:hint="eastAsia"/>
          <w:kern w:val="0"/>
          <w:sz w:val="28"/>
          <w:szCs w:val="28"/>
        </w:rPr>
        <w:t>学分。</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3.</w:t>
      </w:r>
      <w:r>
        <w:rPr>
          <w:rFonts w:ascii="宋体" w:hAnsi="宋体" w:cs="宋体" w:hint="eastAsia"/>
          <w:kern w:val="0"/>
          <w:sz w:val="28"/>
          <w:szCs w:val="28"/>
        </w:rPr>
        <w:t>学生在申请奖励学分中弄虚作假的（如申请项目材料作假、低等级项目申报高等级学分、申请人排序不实、同一项目重复申请奖励、超出学分限额申报等），视同考试违纪，一经查实取消该成果所得学分，并参照《南京审计大学考试规则和考试违规处理办法》处理”。对帮助申请人弄虚作假的有关人员，学校将按有关规章制度予以处理。</w:t>
      </w:r>
    </w:p>
    <w:p w:rsidR="00B06A76" w:rsidRDefault="00B06A76" w:rsidP="00B06A76">
      <w:pPr>
        <w:adjustRightInd w:val="0"/>
        <w:snapToGrid w:val="0"/>
        <w:ind w:firstLine="562"/>
        <w:rPr>
          <w:rFonts w:ascii="宋体" w:hAnsi="宋体" w:cs="宋体" w:hint="eastAsia"/>
          <w:kern w:val="0"/>
          <w:sz w:val="28"/>
          <w:szCs w:val="28"/>
        </w:rPr>
      </w:pPr>
      <w:r>
        <w:rPr>
          <w:rFonts w:ascii="宋体" w:hAnsi="宋体" w:cs="宋体" w:hint="eastAsia"/>
          <w:b/>
          <w:kern w:val="0"/>
          <w:sz w:val="28"/>
          <w:szCs w:val="28"/>
        </w:rPr>
        <w:t>五、附则</w:t>
      </w:r>
    </w:p>
    <w:p w:rsidR="00B06A76" w:rsidRDefault="00B06A76" w:rsidP="00B06A76">
      <w:pPr>
        <w:adjustRightInd w:val="0"/>
        <w:snapToGrid w:val="0"/>
        <w:ind w:firstLine="560"/>
        <w:rPr>
          <w:rFonts w:ascii="宋体" w:hAnsi="宋体" w:cs="宋体" w:hint="eastAsia"/>
          <w:kern w:val="0"/>
          <w:sz w:val="28"/>
          <w:szCs w:val="28"/>
        </w:rPr>
      </w:pPr>
      <w:r>
        <w:rPr>
          <w:rFonts w:ascii="宋体" w:hAnsi="宋体" w:cs="宋体" w:hint="eastAsia"/>
          <w:kern w:val="0"/>
          <w:sz w:val="28"/>
          <w:szCs w:val="28"/>
        </w:rPr>
        <w:t>1.</w:t>
      </w:r>
      <w:r>
        <w:rPr>
          <w:rFonts w:ascii="宋体" w:hAnsi="宋体" w:cs="宋体" w:hint="eastAsia"/>
          <w:kern w:val="0"/>
          <w:sz w:val="28"/>
          <w:szCs w:val="28"/>
        </w:rPr>
        <w:t>本办法与</w:t>
      </w:r>
      <w:r>
        <w:rPr>
          <w:rFonts w:ascii="宋体" w:hAnsi="宋体" w:cs="宋体" w:hint="eastAsia"/>
          <w:kern w:val="0"/>
          <w:sz w:val="28"/>
          <w:szCs w:val="28"/>
        </w:rPr>
        <w:t>2015</w:t>
      </w:r>
      <w:r>
        <w:rPr>
          <w:rFonts w:ascii="宋体" w:hAnsi="宋体" w:cs="宋体" w:hint="eastAsia"/>
          <w:kern w:val="0"/>
          <w:sz w:val="28"/>
          <w:szCs w:val="28"/>
        </w:rPr>
        <w:t>版人才培养方案同时执行。之前的本科生参照执行。</w:t>
      </w:r>
    </w:p>
    <w:p w:rsidR="003758D5" w:rsidRPr="00B06A76" w:rsidRDefault="00B06A76" w:rsidP="00B06A76">
      <w:pPr>
        <w:ind w:firstLine="560"/>
        <w:rPr>
          <w:rFonts w:ascii="宋体" w:eastAsia="宋体" w:hAnsi="宋体" w:cs="黑体"/>
          <w:b/>
          <w:kern w:val="0"/>
          <w:sz w:val="36"/>
          <w:szCs w:val="36"/>
        </w:rPr>
      </w:pPr>
      <w:r>
        <w:rPr>
          <w:rFonts w:ascii="宋体" w:hAnsi="宋体" w:cs="宋体" w:hint="eastAsia"/>
          <w:kern w:val="0"/>
          <w:sz w:val="28"/>
          <w:szCs w:val="28"/>
        </w:rPr>
        <w:t>2.</w:t>
      </w:r>
      <w:r>
        <w:rPr>
          <w:rFonts w:ascii="宋体" w:hAnsi="宋体" w:cs="宋体" w:hint="eastAsia"/>
          <w:kern w:val="0"/>
          <w:sz w:val="28"/>
          <w:szCs w:val="28"/>
        </w:rPr>
        <w:t>本办法由教务委员会负责解释。</w:t>
      </w:r>
    </w:p>
    <w:sectPr w:rsidR="003758D5" w:rsidRPr="00B06A76" w:rsidSect="002060D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83A" w:rsidRDefault="000F483A" w:rsidP="00E0502F">
      <w:r>
        <w:separator/>
      </w:r>
    </w:p>
  </w:endnote>
  <w:endnote w:type="continuationSeparator" w:id="0">
    <w:p w:rsidR="000F483A" w:rsidRDefault="000F483A" w:rsidP="00E0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1499"/>
      <w:docPartObj>
        <w:docPartGallery w:val="Page Numbers (Bottom of Page)"/>
        <w:docPartUnique/>
      </w:docPartObj>
    </w:sdtPr>
    <w:sdtEndPr/>
    <w:sdtContent>
      <w:sdt>
        <w:sdtPr>
          <w:id w:val="171357217"/>
          <w:docPartObj>
            <w:docPartGallery w:val="Page Numbers (Top of Page)"/>
            <w:docPartUnique/>
          </w:docPartObj>
        </w:sdtPr>
        <w:sdtEndPr/>
        <w:sdtContent>
          <w:p w:rsidR="00A1489C" w:rsidRDefault="006145CE">
            <w:pPr>
              <w:pStyle w:val="a5"/>
              <w:jc w:val="center"/>
            </w:pPr>
            <w:r>
              <w:rPr>
                <w:b/>
                <w:sz w:val="24"/>
                <w:szCs w:val="24"/>
              </w:rPr>
              <w:fldChar w:fldCharType="begin"/>
            </w:r>
            <w:r w:rsidR="00A1489C">
              <w:rPr>
                <w:b/>
              </w:rPr>
              <w:instrText>PAGE</w:instrText>
            </w:r>
            <w:r>
              <w:rPr>
                <w:b/>
                <w:sz w:val="24"/>
                <w:szCs w:val="24"/>
              </w:rPr>
              <w:fldChar w:fldCharType="separate"/>
            </w:r>
            <w:r w:rsidR="004E207F">
              <w:rPr>
                <w:b/>
                <w:noProof/>
              </w:rPr>
              <w:t>4</w:t>
            </w:r>
            <w:r>
              <w:rPr>
                <w:b/>
                <w:sz w:val="24"/>
                <w:szCs w:val="24"/>
              </w:rPr>
              <w:fldChar w:fldCharType="end"/>
            </w:r>
            <w:r w:rsidR="00A1489C">
              <w:rPr>
                <w:lang w:val="zh-CN"/>
              </w:rPr>
              <w:t xml:space="preserve"> / </w:t>
            </w:r>
            <w:r>
              <w:rPr>
                <w:b/>
                <w:sz w:val="24"/>
                <w:szCs w:val="24"/>
              </w:rPr>
              <w:fldChar w:fldCharType="begin"/>
            </w:r>
            <w:r w:rsidR="00A1489C">
              <w:rPr>
                <w:b/>
              </w:rPr>
              <w:instrText>NUMPAGES</w:instrText>
            </w:r>
            <w:r>
              <w:rPr>
                <w:b/>
                <w:sz w:val="24"/>
                <w:szCs w:val="24"/>
              </w:rPr>
              <w:fldChar w:fldCharType="separate"/>
            </w:r>
            <w:r w:rsidR="004E207F">
              <w:rPr>
                <w:b/>
                <w:noProof/>
              </w:rPr>
              <w:t>5</w:t>
            </w:r>
            <w:r>
              <w:rPr>
                <w:b/>
                <w:sz w:val="24"/>
                <w:szCs w:val="24"/>
              </w:rPr>
              <w:fldChar w:fldCharType="end"/>
            </w:r>
          </w:p>
        </w:sdtContent>
      </w:sdt>
    </w:sdtContent>
  </w:sdt>
  <w:p w:rsidR="00A1489C" w:rsidRDefault="00A148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83A" w:rsidRDefault="000F483A" w:rsidP="00E0502F">
      <w:r>
        <w:separator/>
      </w:r>
    </w:p>
  </w:footnote>
  <w:footnote w:type="continuationSeparator" w:id="0">
    <w:p w:rsidR="000F483A" w:rsidRDefault="000F483A" w:rsidP="00E05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2FF"/>
    <w:multiLevelType w:val="hybridMultilevel"/>
    <w:tmpl w:val="755E2B08"/>
    <w:lvl w:ilvl="0" w:tplc="ED50AC4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702077"/>
    <w:multiLevelType w:val="hybridMultilevel"/>
    <w:tmpl w:val="A0D6CECC"/>
    <w:lvl w:ilvl="0" w:tplc="A3AEBF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C84874"/>
    <w:multiLevelType w:val="hybridMultilevel"/>
    <w:tmpl w:val="AB3ED5CC"/>
    <w:lvl w:ilvl="0" w:tplc="821A8A54">
      <w:start w:val="1"/>
      <w:numFmt w:val="japaneseCounting"/>
      <w:lvlText w:val="%1、"/>
      <w:lvlJc w:val="left"/>
      <w:pPr>
        <w:ind w:left="1320" w:hanging="720"/>
      </w:pPr>
      <w:rPr>
        <w:rFonts w:hint="default"/>
      </w:rPr>
    </w:lvl>
    <w:lvl w:ilvl="1" w:tplc="69C4F29E">
      <w:start w:val="1"/>
      <w:numFmt w:val="decimalFullWidth"/>
      <w:lvlText w:val="%2."/>
      <w:lvlJc w:val="left"/>
      <w:pPr>
        <w:ind w:left="1545" w:hanging="525"/>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5D53E5D"/>
    <w:multiLevelType w:val="hybridMultilevel"/>
    <w:tmpl w:val="AD5882FA"/>
    <w:lvl w:ilvl="0" w:tplc="D078069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D21C09"/>
    <w:multiLevelType w:val="hybridMultilevel"/>
    <w:tmpl w:val="074C3A58"/>
    <w:lvl w:ilvl="0" w:tplc="A9B2B48C">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D43D96"/>
    <w:multiLevelType w:val="hybridMultilevel"/>
    <w:tmpl w:val="E85220A4"/>
    <w:lvl w:ilvl="0" w:tplc="0409000F">
      <w:start w:val="1"/>
      <w:numFmt w:val="decimal"/>
      <w:lvlText w:val="%1."/>
      <w:lvlJc w:val="left"/>
      <w:pPr>
        <w:ind w:left="981" w:hanging="420"/>
      </w:pPr>
    </w:lvl>
    <w:lvl w:ilvl="1" w:tplc="04090019">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6" w15:restartNumberingAfterBreak="0">
    <w:nsid w:val="70634688"/>
    <w:multiLevelType w:val="hybridMultilevel"/>
    <w:tmpl w:val="F0AEE7F0"/>
    <w:lvl w:ilvl="0" w:tplc="E714AF76">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A257E8"/>
    <w:multiLevelType w:val="hybridMultilevel"/>
    <w:tmpl w:val="65BC5A86"/>
    <w:lvl w:ilvl="0" w:tplc="6CB251D8">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1FF0AA8"/>
    <w:multiLevelType w:val="hybridMultilevel"/>
    <w:tmpl w:val="E9D40592"/>
    <w:lvl w:ilvl="0" w:tplc="04090001">
      <w:start w:val="1"/>
      <w:numFmt w:val="bullet"/>
      <w:lvlText w:val=""/>
      <w:lvlJc w:val="left"/>
      <w:pPr>
        <w:ind w:left="1012" w:hanging="420"/>
      </w:pPr>
      <w:rPr>
        <w:rFonts w:ascii="Wingdings" w:hAnsi="Wingdings" w:hint="default"/>
      </w:rPr>
    </w:lvl>
    <w:lvl w:ilvl="1" w:tplc="04090003" w:tentative="1">
      <w:start w:val="1"/>
      <w:numFmt w:val="bullet"/>
      <w:lvlText w:val=""/>
      <w:lvlJc w:val="left"/>
      <w:pPr>
        <w:ind w:left="1432" w:hanging="420"/>
      </w:pPr>
      <w:rPr>
        <w:rFonts w:ascii="Wingdings" w:hAnsi="Wingdings" w:hint="default"/>
      </w:rPr>
    </w:lvl>
    <w:lvl w:ilvl="2" w:tplc="04090005"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3" w:tentative="1">
      <w:start w:val="1"/>
      <w:numFmt w:val="bullet"/>
      <w:lvlText w:val=""/>
      <w:lvlJc w:val="left"/>
      <w:pPr>
        <w:ind w:left="2692" w:hanging="420"/>
      </w:pPr>
      <w:rPr>
        <w:rFonts w:ascii="Wingdings" w:hAnsi="Wingdings" w:hint="default"/>
      </w:rPr>
    </w:lvl>
    <w:lvl w:ilvl="5" w:tplc="04090005"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3" w:tentative="1">
      <w:start w:val="1"/>
      <w:numFmt w:val="bullet"/>
      <w:lvlText w:val=""/>
      <w:lvlJc w:val="left"/>
      <w:pPr>
        <w:ind w:left="3952" w:hanging="420"/>
      </w:pPr>
      <w:rPr>
        <w:rFonts w:ascii="Wingdings" w:hAnsi="Wingdings" w:hint="default"/>
      </w:rPr>
    </w:lvl>
    <w:lvl w:ilvl="8" w:tplc="04090005" w:tentative="1">
      <w:start w:val="1"/>
      <w:numFmt w:val="bullet"/>
      <w:lvlText w:val=""/>
      <w:lvlJc w:val="left"/>
      <w:pPr>
        <w:ind w:left="4372" w:hanging="420"/>
      </w:pPr>
      <w:rPr>
        <w:rFonts w:ascii="Wingdings" w:hAnsi="Wingdings" w:hint="default"/>
      </w:rPr>
    </w:lvl>
  </w:abstractNum>
  <w:abstractNum w:abstractNumId="9" w15:restartNumberingAfterBreak="0">
    <w:nsid w:val="7AB95471"/>
    <w:multiLevelType w:val="hybridMultilevel"/>
    <w:tmpl w:val="14C0547A"/>
    <w:lvl w:ilvl="0" w:tplc="B6FED126">
      <w:start w:val="1"/>
      <w:numFmt w:val="japaneseCounting"/>
      <w:lvlText w:val="（%1）"/>
      <w:lvlJc w:val="left"/>
      <w:pPr>
        <w:tabs>
          <w:tab w:val="num" w:pos="1672"/>
        </w:tabs>
        <w:ind w:left="1672" w:hanging="1080"/>
      </w:pPr>
      <w:rPr>
        <w:rFonts w:hAnsi="宋体" w:cs="宋体" w:hint="default"/>
      </w:rPr>
    </w:lvl>
    <w:lvl w:ilvl="1" w:tplc="04090019" w:tentative="1">
      <w:start w:val="1"/>
      <w:numFmt w:val="lowerLetter"/>
      <w:lvlText w:val="%2)"/>
      <w:lvlJc w:val="left"/>
      <w:pPr>
        <w:tabs>
          <w:tab w:val="num" w:pos="1432"/>
        </w:tabs>
        <w:ind w:left="1432" w:hanging="420"/>
      </w:pPr>
    </w:lvl>
    <w:lvl w:ilvl="2" w:tplc="0409001B" w:tentative="1">
      <w:start w:val="1"/>
      <w:numFmt w:val="lowerRoman"/>
      <w:lvlText w:val="%3."/>
      <w:lvlJc w:val="righ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9" w:tentative="1">
      <w:start w:val="1"/>
      <w:numFmt w:val="lowerLetter"/>
      <w:lvlText w:val="%5)"/>
      <w:lvlJc w:val="left"/>
      <w:pPr>
        <w:tabs>
          <w:tab w:val="num" w:pos="2692"/>
        </w:tabs>
        <w:ind w:left="2692" w:hanging="420"/>
      </w:pPr>
    </w:lvl>
    <w:lvl w:ilvl="5" w:tplc="0409001B" w:tentative="1">
      <w:start w:val="1"/>
      <w:numFmt w:val="lowerRoman"/>
      <w:lvlText w:val="%6."/>
      <w:lvlJc w:val="righ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9" w:tentative="1">
      <w:start w:val="1"/>
      <w:numFmt w:val="lowerLetter"/>
      <w:lvlText w:val="%8)"/>
      <w:lvlJc w:val="left"/>
      <w:pPr>
        <w:tabs>
          <w:tab w:val="num" w:pos="3952"/>
        </w:tabs>
        <w:ind w:left="3952" w:hanging="420"/>
      </w:pPr>
    </w:lvl>
    <w:lvl w:ilvl="8" w:tplc="0409001B" w:tentative="1">
      <w:start w:val="1"/>
      <w:numFmt w:val="lowerRoman"/>
      <w:lvlText w:val="%9."/>
      <w:lvlJc w:val="right"/>
      <w:pPr>
        <w:tabs>
          <w:tab w:val="num" w:pos="4372"/>
        </w:tabs>
        <w:ind w:left="4372" w:hanging="420"/>
      </w:pPr>
    </w:lvl>
  </w:abstractNum>
  <w:abstractNum w:abstractNumId="10" w15:restartNumberingAfterBreak="0">
    <w:nsid w:val="7F890EFD"/>
    <w:multiLevelType w:val="hybridMultilevel"/>
    <w:tmpl w:val="C90EA4EA"/>
    <w:lvl w:ilvl="0" w:tplc="0CB2769C">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5"/>
  </w:num>
  <w:num w:numId="4">
    <w:abstractNumId w:val="0"/>
  </w:num>
  <w:num w:numId="5">
    <w:abstractNumId w:val="3"/>
  </w:num>
  <w:num w:numId="6">
    <w:abstractNumId w:val="8"/>
  </w:num>
  <w:num w:numId="7">
    <w:abstractNumId w:val="7"/>
  </w:num>
  <w:num w:numId="8">
    <w:abstractNumId w:val="4"/>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502F"/>
    <w:rsid w:val="00001392"/>
    <w:rsid w:val="000050D2"/>
    <w:rsid w:val="000127AA"/>
    <w:rsid w:val="00014E8A"/>
    <w:rsid w:val="0001500D"/>
    <w:rsid w:val="00036EAF"/>
    <w:rsid w:val="000373ED"/>
    <w:rsid w:val="00037C80"/>
    <w:rsid w:val="000428C3"/>
    <w:rsid w:val="00044E8B"/>
    <w:rsid w:val="0005587A"/>
    <w:rsid w:val="0005681E"/>
    <w:rsid w:val="00056EE5"/>
    <w:rsid w:val="00065AA2"/>
    <w:rsid w:val="00073815"/>
    <w:rsid w:val="0007446A"/>
    <w:rsid w:val="000918E8"/>
    <w:rsid w:val="000A1209"/>
    <w:rsid w:val="000B3B86"/>
    <w:rsid w:val="000C03A3"/>
    <w:rsid w:val="000C0469"/>
    <w:rsid w:val="000C1A13"/>
    <w:rsid w:val="000D4F3D"/>
    <w:rsid w:val="000F00C4"/>
    <w:rsid w:val="000F092D"/>
    <w:rsid w:val="000F483A"/>
    <w:rsid w:val="000F4D73"/>
    <w:rsid w:val="000F592F"/>
    <w:rsid w:val="00100610"/>
    <w:rsid w:val="00100A5C"/>
    <w:rsid w:val="001030D1"/>
    <w:rsid w:val="00106AA3"/>
    <w:rsid w:val="001175EB"/>
    <w:rsid w:val="0012077A"/>
    <w:rsid w:val="001257F2"/>
    <w:rsid w:val="0013440F"/>
    <w:rsid w:val="00137435"/>
    <w:rsid w:val="0014129D"/>
    <w:rsid w:val="0014176A"/>
    <w:rsid w:val="0014613A"/>
    <w:rsid w:val="0016550F"/>
    <w:rsid w:val="001806A0"/>
    <w:rsid w:val="001837B2"/>
    <w:rsid w:val="001B3A75"/>
    <w:rsid w:val="001E1330"/>
    <w:rsid w:val="001E5085"/>
    <w:rsid w:val="001E7844"/>
    <w:rsid w:val="001F1762"/>
    <w:rsid w:val="001F7E07"/>
    <w:rsid w:val="002060DA"/>
    <w:rsid w:val="00213256"/>
    <w:rsid w:val="00220598"/>
    <w:rsid w:val="00230C17"/>
    <w:rsid w:val="00236379"/>
    <w:rsid w:val="0024178B"/>
    <w:rsid w:val="00244A93"/>
    <w:rsid w:val="002479E6"/>
    <w:rsid w:val="0025006D"/>
    <w:rsid w:val="00256C3D"/>
    <w:rsid w:val="002651F9"/>
    <w:rsid w:val="00271F35"/>
    <w:rsid w:val="00275606"/>
    <w:rsid w:val="002760C4"/>
    <w:rsid w:val="00280E3E"/>
    <w:rsid w:val="00282706"/>
    <w:rsid w:val="0028315C"/>
    <w:rsid w:val="00283AF2"/>
    <w:rsid w:val="002840C0"/>
    <w:rsid w:val="00294BFD"/>
    <w:rsid w:val="00297380"/>
    <w:rsid w:val="002B28AE"/>
    <w:rsid w:val="002B42A7"/>
    <w:rsid w:val="002B72FD"/>
    <w:rsid w:val="002C122F"/>
    <w:rsid w:val="002C6F36"/>
    <w:rsid w:val="002C7115"/>
    <w:rsid w:val="002D18F5"/>
    <w:rsid w:val="002D19F8"/>
    <w:rsid w:val="002D1D5D"/>
    <w:rsid w:val="002D2104"/>
    <w:rsid w:val="002E40BF"/>
    <w:rsid w:val="002E737F"/>
    <w:rsid w:val="0030751C"/>
    <w:rsid w:val="003106E4"/>
    <w:rsid w:val="00324AE9"/>
    <w:rsid w:val="0033104C"/>
    <w:rsid w:val="003355C1"/>
    <w:rsid w:val="00355BA9"/>
    <w:rsid w:val="00371F70"/>
    <w:rsid w:val="00372BFB"/>
    <w:rsid w:val="003758D5"/>
    <w:rsid w:val="00381253"/>
    <w:rsid w:val="00382134"/>
    <w:rsid w:val="003921E7"/>
    <w:rsid w:val="003929E7"/>
    <w:rsid w:val="00393FD4"/>
    <w:rsid w:val="003A0773"/>
    <w:rsid w:val="003B3795"/>
    <w:rsid w:val="003C0441"/>
    <w:rsid w:val="003D506F"/>
    <w:rsid w:val="003D5436"/>
    <w:rsid w:val="003F375D"/>
    <w:rsid w:val="00405B1C"/>
    <w:rsid w:val="004119CE"/>
    <w:rsid w:val="00413CF3"/>
    <w:rsid w:val="004172C7"/>
    <w:rsid w:val="0042023A"/>
    <w:rsid w:val="0043590F"/>
    <w:rsid w:val="00440073"/>
    <w:rsid w:val="00445F9E"/>
    <w:rsid w:val="004564DA"/>
    <w:rsid w:val="00457602"/>
    <w:rsid w:val="00487ECC"/>
    <w:rsid w:val="004A16E2"/>
    <w:rsid w:val="004A2E56"/>
    <w:rsid w:val="004A410A"/>
    <w:rsid w:val="004B0E97"/>
    <w:rsid w:val="004B10ED"/>
    <w:rsid w:val="004B531A"/>
    <w:rsid w:val="004C0768"/>
    <w:rsid w:val="004C281B"/>
    <w:rsid w:val="004C29C8"/>
    <w:rsid w:val="004E1FC5"/>
    <w:rsid w:val="004E207F"/>
    <w:rsid w:val="004F03FF"/>
    <w:rsid w:val="004F2795"/>
    <w:rsid w:val="004F650A"/>
    <w:rsid w:val="0050149D"/>
    <w:rsid w:val="00505861"/>
    <w:rsid w:val="00507603"/>
    <w:rsid w:val="00512C4C"/>
    <w:rsid w:val="00517BA7"/>
    <w:rsid w:val="0052050E"/>
    <w:rsid w:val="00522978"/>
    <w:rsid w:val="005318A6"/>
    <w:rsid w:val="00531B3A"/>
    <w:rsid w:val="0054254D"/>
    <w:rsid w:val="00547F48"/>
    <w:rsid w:val="005541BA"/>
    <w:rsid w:val="0055564C"/>
    <w:rsid w:val="005567B7"/>
    <w:rsid w:val="00566717"/>
    <w:rsid w:val="0056735F"/>
    <w:rsid w:val="005678FF"/>
    <w:rsid w:val="005745FD"/>
    <w:rsid w:val="0058216E"/>
    <w:rsid w:val="00585B54"/>
    <w:rsid w:val="005A174D"/>
    <w:rsid w:val="005A684D"/>
    <w:rsid w:val="005B3B1E"/>
    <w:rsid w:val="005B5CD1"/>
    <w:rsid w:val="005C2409"/>
    <w:rsid w:val="005C5A81"/>
    <w:rsid w:val="005C7257"/>
    <w:rsid w:val="005E020F"/>
    <w:rsid w:val="005F4FDB"/>
    <w:rsid w:val="00601018"/>
    <w:rsid w:val="00602B8A"/>
    <w:rsid w:val="006032EB"/>
    <w:rsid w:val="00605570"/>
    <w:rsid w:val="00613AD0"/>
    <w:rsid w:val="00613F47"/>
    <w:rsid w:val="006145CE"/>
    <w:rsid w:val="006222E3"/>
    <w:rsid w:val="006272A6"/>
    <w:rsid w:val="00635CEB"/>
    <w:rsid w:val="00653643"/>
    <w:rsid w:val="006551B6"/>
    <w:rsid w:val="00677D3A"/>
    <w:rsid w:val="006807FC"/>
    <w:rsid w:val="00683132"/>
    <w:rsid w:val="00684E9D"/>
    <w:rsid w:val="00692AA2"/>
    <w:rsid w:val="006A02E3"/>
    <w:rsid w:val="006A430E"/>
    <w:rsid w:val="006B0A01"/>
    <w:rsid w:val="006B383D"/>
    <w:rsid w:val="006D73D7"/>
    <w:rsid w:val="006D7E78"/>
    <w:rsid w:val="006E1F72"/>
    <w:rsid w:val="006E29A9"/>
    <w:rsid w:val="00705E54"/>
    <w:rsid w:val="0070704A"/>
    <w:rsid w:val="00710CA2"/>
    <w:rsid w:val="0071248A"/>
    <w:rsid w:val="00714BB7"/>
    <w:rsid w:val="007201A8"/>
    <w:rsid w:val="0072306F"/>
    <w:rsid w:val="007237DF"/>
    <w:rsid w:val="00723D12"/>
    <w:rsid w:val="00730140"/>
    <w:rsid w:val="007308ED"/>
    <w:rsid w:val="007360AA"/>
    <w:rsid w:val="007375FA"/>
    <w:rsid w:val="00742BF0"/>
    <w:rsid w:val="007458C3"/>
    <w:rsid w:val="007523AA"/>
    <w:rsid w:val="00771AF5"/>
    <w:rsid w:val="00780CAA"/>
    <w:rsid w:val="0078249C"/>
    <w:rsid w:val="0078510F"/>
    <w:rsid w:val="00785905"/>
    <w:rsid w:val="007919B2"/>
    <w:rsid w:val="007B5EFA"/>
    <w:rsid w:val="007C31DD"/>
    <w:rsid w:val="007D0DBA"/>
    <w:rsid w:val="007D138C"/>
    <w:rsid w:val="007E7E68"/>
    <w:rsid w:val="007F1229"/>
    <w:rsid w:val="007F2752"/>
    <w:rsid w:val="007F2AEE"/>
    <w:rsid w:val="008072A0"/>
    <w:rsid w:val="00811F81"/>
    <w:rsid w:val="008137C9"/>
    <w:rsid w:val="00820E8B"/>
    <w:rsid w:val="008429A4"/>
    <w:rsid w:val="00844973"/>
    <w:rsid w:val="008529B9"/>
    <w:rsid w:val="008530A5"/>
    <w:rsid w:val="008577CB"/>
    <w:rsid w:val="00865C0A"/>
    <w:rsid w:val="00866C66"/>
    <w:rsid w:val="008678B5"/>
    <w:rsid w:val="0087565B"/>
    <w:rsid w:val="008830A9"/>
    <w:rsid w:val="00883EBD"/>
    <w:rsid w:val="0089133D"/>
    <w:rsid w:val="0089618B"/>
    <w:rsid w:val="00896A13"/>
    <w:rsid w:val="008A1A4B"/>
    <w:rsid w:val="008A1D6D"/>
    <w:rsid w:val="008B6953"/>
    <w:rsid w:val="008C3876"/>
    <w:rsid w:val="008C6E37"/>
    <w:rsid w:val="008D0B53"/>
    <w:rsid w:val="008D214C"/>
    <w:rsid w:val="008D77AB"/>
    <w:rsid w:val="008E29BC"/>
    <w:rsid w:val="008E39A6"/>
    <w:rsid w:val="008E734E"/>
    <w:rsid w:val="00900A4E"/>
    <w:rsid w:val="00921B40"/>
    <w:rsid w:val="009262C6"/>
    <w:rsid w:val="00936E9D"/>
    <w:rsid w:val="0094075E"/>
    <w:rsid w:val="009409AB"/>
    <w:rsid w:val="0094173E"/>
    <w:rsid w:val="0095039F"/>
    <w:rsid w:val="0096324A"/>
    <w:rsid w:val="00964E2B"/>
    <w:rsid w:val="0096513C"/>
    <w:rsid w:val="00970585"/>
    <w:rsid w:val="009715A2"/>
    <w:rsid w:val="00977772"/>
    <w:rsid w:val="00993101"/>
    <w:rsid w:val="00993594"/>
    <w:rsid w:val="009A3128"/>
    <w:rsid w:val="009A48E3"/>
    <w:rsid w:val="009B55CA"/>
    <w:rsid w:val="009B6F6E"/>
    <w:rsid w:val="009C0096"/>
    <w:rsid w:val="009C5D4A"/>
    <w:rsid w:val="009D0A5E"/>
    <w:rsid w:val="009D17F3"/>
    <w:rsid w:val="009D2028"/>
    <w:rsid w:val="009E3B3B"/>
    <w:rsid w:val="009E42BE"/>
    <w:rsid w:val="00A0114D"/>
    <w:rsid w:val="00A01A47"/>
    <w:rsid w:val="00A1489C"/>
    <w:rsid w:val="00A23C35"/>
    <w:rsid w:val="00A2638D"/>
    <w:rsid w:val="00A331E7"/>
    <w:rsid w:val="00A3322E"/>
    <w:rsid w:val="00A41841"/>
    <w:rsid w:val="00A43EAF"/>
    <w:rsid w:val="00A50314"/>
    <w:rsid w:val="00A51929"/>
    <w:rsid w:val="00A521DA"/>
    <w:rsid w:val="00A67CA5"/>
    <w:rsid w:val="00A73201"/>
    <w:rsid w:val="00A855EF"/>
    <w:rsid w:val="00AA30CD"/>
    <w:rsid w:val="00AA4965"/>
    <w:rsid w:val="00AC58BB"/>
    <w:rsid w:val="00AE0AAB"/>
    <w:rsid w:val="00AE0C66"/>
    <w:rsid w:val="00AE74A6"/>
    <w:rsid w:val="00AF04B2"/>
    <w:rsid w:val="00AF0984"/>
    <w:rsid w:val="00AF3830"/>
    <w:rsid w:val="00B02242"/>
    <w:rsid w:val="00B04EC2"/>
    <w:rsid w:val="00B06A76"/>
    <w:rsid w:val="00B16798"/>
    <w:rsid w:val="00B22036"/>
    <w:rsid w:val="00B300E1"/>
    <w:rsid w:val="00B31C8A"/>
    <w:rsid w:val="00B32E4A"/>
    <w:rsid w:val="00B34CAD"/>
    <w:rsid w:val="00B40B0C"/>
    <w:rsid w:val="00B53A73"/>
    <w:rsid w:val="00B67BA5"/>
    <w:rsid w:val="00B76AEF"/>
    <w:rsid w:val="00B82164"/>
    <w:rsid w:val="00B87A63"/>
    <w:rsid w:val="00B904C1"/>
    <w:rsid w:val="00B912F3"/>
    <w:rsid w:val="00B921AB"/>
    <w:rsid w:val="00B95913"/>
    <w:rsid w:val="00BA6EDF"/>
    <w:rsid w:val="00BB1534"/>
    <w:rsid w:val="00BC54D9"/>
    <w:rsid w:val="00BC79C9"/>
    <w:rsid w:val="00BE0145"/>
    <w:rsid w:val="00BE1E14"/>
    <w:rsid w:val="00BE2718"/>
    <w:rsid w:val="00BE57A1"/>
    <w:rsid w:val="00BE61AA"/>
    <w:rsid w:val="00BF286D"/>
    <w:rsid w:val="00BF2F4E"/>
    <w:rsid w:val="00BF4A9E"/>
    <w:rsid w:val="00C004DE"/>
    <w:rsid w:val="00C06AFD"/>
    <w:rsid w:val="00C07CF4"/>
    <w:rsid w:val="00C1074B"/>
    <w:rsid w:val="00C21876"/>
    <w:rsid w:val="00C24649"/>
    <w:rsid w:val="00C36223"/>
    <w:rsid w:val="00C5142A"/>
    <w:rsid w:val="00C51711"/>
    <w:rsid w:val="00C53075"/>
    <w:rsid w:val="00C604F4"/>
    <w:rsid w:val="00C7086D"/>
    <w:rsid w:val="00C72889"/>
    <w:rsid w:val="00C75A95"/>
    <w:rsid w:val="00C833CA"/>
    <w:rsid w:val="00C851AF"/>
    <w:rsid w:val="00C8744B"/>
    <w:rsid w:val="00C97C29"/>
    <w:rsid w:val="00CB24EF"/>
    <w:rsid w:val="00CC0634"/>
    <w:rsid w:val="00CD4DEF"/>
    <w:rsid w:val="00CE1791"/>
    <w:rsid w:val="00CE4408"/>
    <w:rsid w:val="00CF1483"/>
    <w:rsid w:val="00CF29A1"/>
    <w:rsid w:val="00D04326"/>
    <w:rsid w:val="00D22D26"/>
    <w:rsid w:val="00D24422"/>
    <w:rsid w:val="00D262DE"/>
    <w:rsid w:val="00D41138"/>
    <w:rsid w:val="00D43DF3"/>
    <w:rsid w:val="00D6746A"/>
    <w:rsid w:val="00D761ED"/>
    <w:rsid w:val="00D81656"/>
    <w:rsid w:val="00D81790"/>
    <w:rsid w:val="00D82DF1"/>
    <w:rsid w:val="00D87A58"/>
    <w:rsid w:val="00D9494F"/>
    <w:rsid w:val="00D96A28"/>
    <w:rsid w:val="00DA5925"/>
    <w:rsid w:val="00DA7C31"/>
    <w:rsid w:val="00DB3188"/>
    <w:rsid w:val="00DB474A"/>
    <w:rsid w:val="00DB5A10"/>
    <w:rsid w:val="00DB7894"/>
    <w:rsid w:val="00DC69EE"/>
    <w:rsid w:val="00DD06D1"/>
    <w:rsid w:val="00DD2573"/>
    <w:rsid w:val="00DE29DC"/>
    <w:rsid w:val="00DE395F"/>
    <w:rsid w:val="00DE3973"/>
    <w:rsid w:val="00DE44DE"/>
    <w:rsid w:val="00DE4D9A"/>
    <w:rsid w:val="00DE720F"/>
    <w:rsid w:val="00DF18BB"/>
    <w:rsid w:val="00DF7214"/>
    <w:rsid w:val="00E02709"/>
    <w:rsid w:val="00E0319C"/>
    <w:rsid w:val="00E0502F"/>
    <w:rsid w:val="00E067F1"/>
    <w:rsid w:val="00E16A30"/>
    <w:rsid w:val="00E26BAF"/>
    <w:rsid w:val="00E302D4"/>
    <w:rsid w:val="00E3711F"/>
    <w:rsid w:val="00E37212"/>
    <w:rsid w:val="00E37AC4"/>
    <w:rsid w:val="00E40F0D"/>
    <w:rsid w:val="00E4169A"/>
    <w:rsid w:val="00E5375B"/>
    <w:rsid w:val="00E548CB"/>
    <w:rsid w:val="00E6025C"/>
    <w:rsid w:val="00E65BCD"/>
    <w:rsid w:val="00E80E7B"/>
    <w:rsid w:val="00E83D99"/>
    <w:rsid w:val="00E93658"/>
    <w:rsid w:val="00EA052A"/>
    <w:rsid w:val="00EA0EA9"/>
    <w:rsid w:val="00EA3E50"/>
    <w:rsid w:val="00EA73BA"/>
    <w:rsid w:val="00EB10C2"/>
    <w:rsid w:val="00EB5347"/>
    <w:rsid w:val="00EB59B4"/>
    <w:rsid w:val="00EB7D26"/>
    <w:rsid w:val="00EC02BE"/>
    <w:rsid w:val="00EC32CD"/>
    <w:rsid w:val="00ED26A3"/>
    <w:rsid w:val="00EE062D"/>
    <w:rsid w:val="00EF6D5D"/>
    <w:rsid w:val="00F03CA4"/>
    <w:rsid w:val="00F15AE8"/>
    <w:rsid w:val="00F17029"/>
    <w:rsid w:val="00F20447"/>
    <w:rsid w:val="00F335EC"/>
    <w:rsid w:val="00F35152"/>
    <w:rsid w:val="00F41D7A"/>
    <w:rsid w:val="00F41FEC"/>
    <w:rsid w:val="00F47CA1"/>
    <w:rsid w:val="00F5195E"/>
    <w:rsid w:val="00F56EEB"/>
    <w:rsid w:val="00F57900"/>
    <w:rsid w:val="00F87640"/>
    <w:rsid w:val="00F87DC5"/>
    <w:rsid w:val="00F964E6"/>
    <w:rsid w:val="00F9794E"/>
    <w:rsid w:val="00FA35A0"/>
    <w:rsid w:val="00FA5E3A"/>
    <w:rsid w:val="00FA7B0D"/>
    <w:rsid w:val="00FD0F76"/>
    <w:rsid w:val="00FD5220"/>
    <w:rsid w:val="00FD6CA1"/>
    <w:rsid w:val="00FF6E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4BEEF"/>
  <w15:docId w15:val="{DCAFDD10-A7E1-4A15-92BC-D0D60414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02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50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0502F"/>
    <w:rPr>
      <w:sz w:val="18"/>
      <w:szCs w:val="18"/>
    </w:rPr>
  </w:style>
  <w:style w:type="paragraph" w:styleId="a5">
    <w:name w:val="footer"/>
    <w:basedOn w:val="a"/>
    <w:link w:val="a6"/>
    <w:uiPriority w:val="99"/>
    <w:unhideWhenUsed/>
    <w:rsid w:val="00E0502F"/>
    <w:pPr>
      <w:tabs>
        <w:tab w:val="center" w:pos="4153"/>
        <w:tab w:val="right" w:pos="8306"/>
      </w:tabs>
      <w:snapToGrid w:val="0"/>
      <w:jc w:val="left"/>
    </w:pPr>
    <w:rPr>
      <w:sz w:val="18"/>
      <w:szCs w:val="18"/>
    </w:rPr>
  </w:style>
  <w:style w:type="character" w:customStyle="1" w:styleId="a6">
    <w:name w:val="页脚 字符"/>
    <w:basedOn w:val="a0"/>
    <w:link w:val="a5"/>
    <w:uiPriority w:val="99"/>
    <w:rsid w:val="00E0502F"/>
    <w:rPr>
      <w:sz w:val="18"/>
      <w:szCs w:val="18"/>
    </w:rPr>
  </w:style>
  <w:style w:type="paragraph" w:customStyle="1" w:styleId="1">
    <w:name w:val="列出段落1"/>
    <w:basedOn w:val="a"/>
    <w:qFormat/>
    <w:rsid w:val="00E0502F"/>
    <w:pPr>
      <w:ind w:firstLineChars="200" w:firstLine="420"/>
    </w:pPr>
    <w:rPr>
      <w:rFonts w:eastAsia="宋体"/>
      <w:sz w:val="21"/>
      <w:szCs w:val="21"/>
    </w:rPr>
  </w:style>
  <w:style w:type="paragraph" w:styleId="a7">
    <w:name w:val="List Paragraph"/>
    <w:basedOn w:val="a"/>
    <w:uiPriority w:val="34"/>
    <w:qFormat/>
    <w:rsid w:val="00B82164"/>
    <w:pPr>
      <w:ind w:firstLineChars="200" w:firstLine="420"/>
    </w:pPr>
  </w:style>
  <w:style w:type="paragraph" w:styleId="a8">
    <w:name w:val="Balloon Text"/>
    <w:basedOn w:val="a"/>
    <w:link w:val="a9"/>
    <w:uiPriority w:val="99"/>
    <w:semiHidden/>
    <w:unhideWhenUsed/>
    <w:rsid w:val="00EA052A"/>
    <w:rPr>
      <w:sz w:val="18"/>
      <w:szCs w:val="18"/>
    </w:rPr>
  </w:style>
  <w:style w:type="character" w:customStyle="1" w:styleId="a9">
    <w:name w:val="批注框文本 字符"/>
    <w:basedOn w:val="a0"/>
    <w:link w:val="a8"/>
    <w:uiPriority w:val="99"/>
    <w:semiHidden/>
    <w:rsid w:val="00EA052A"/>
    <w:rPr>
      <w:rFonts w:ascii="Times New Roman" w:eastAsia="仿宋_GB2312" w:hAnsi="Times New Roman" w:cs="Times New Roman"/>
      <w:sz w:val="18"/>
      <w:szCs w:val="18"/>
    </w:rPr>
  </w:style>
  <w:style w:type="character" w:styleId="aa">
    <w:name w:val="annotation reference"/>
    <w:basedOn w:val="a0"/>
    <w:uiPriority w:val="99"/>
    <w:semiHidden/>
    <w:unhideWhenUsed/>
    <w:rsid w:val="00FD5220"/>
    <w:rPr>
      <w:sz w:val="21"/>
      <w:szCs w:val="21"/>
    </w:rPr>
  </w:style>
  <w:style w:type="paragraph" w:styleId="ab">
    <w:name w:val="annotation text"/>
    <w:basedOn w:val="a"/>
    <w:link w:val="ac"/>
    <w:uiPriority w:val="99"/>
    <w:semiHidden/>
    <w:unhideWhenUsed/>
    <w:rsid w:val="00FD5220"/>
    <w:pPr>
      <w:jc w:val="left"/>
    </w:pPr>
  </w:style>
  <w:style w:type="character" w:customStyle="1" w:styleId="ac">
    <w:name w:val="批注文字 字符"/>
    <w:basedOn w:val="a0"/>
    <w:link w:val="ab"/>
    <w:uiPriority w:val="99"/>
    <w:semiHidden/>
    <w:rsid w:val="00FD5220"/>
    <w:rPr>
      <w:rFonts w:ascii="Times New Roman" w:eastAsia="仿宋_GB2312" w:hAnsi="Times New Roman" w:cs="Times New Roman"/>
      <w:sz w:val="32"/>
      <w:szCs w:val="20"/>
    </w:rPr>
  </w:style>
  <w:style w:type="paragraph" w:styleId="ad">
    <w:name w:val="annotation subject"/>
    <w:basedOn w:val="ab"/>
    <w:next w:val="ab"/>
    <w:link w:val="ae"/>
    <w:uiPriority w:val="99"/>
    <w:semiHidden/>
    <w:unhideWhenUsed/>
    <w:rsid w:val="00FD5220"/>
    <w:rPr>
      <w:b/>
      <w:bCs/>
    </w:rPr>
  </w:style>
  <w:style w:type="character" w:customStyle="1" w:styleId="ae">
    <w:name w:val="批注主题 字符"/>
    <w:basedOn w:val="ac"/>
    <w:link w:val="ad"/>
    <w:uiPriority w:val="99"/>
    <w:semiHidden/>
    <w:rsid w:val="00FD5220"/>
    <w:rPr>
      <w:rFonts w:ascii="Times New Roman" w:eastAsia="仿宋_GB2312" w:hAnsi="Times New Roman" w:cs="Times New Roman"/>
      <w:b/>
      <w:bCs/>
      <w:sz w:val="32"/>
      <w:szCs w:val="20"/>
    </w:rPr>
  </w:style>
  <w:style w:type="paragraph" w:styleId="af">
    <w:name w:val="Document Map"/>
    <w:basedOn w:val="a"/>
    <w:link w:val="af0"/>
    <w:uiPriority w:val="99"/>
    <w:semiHidden/>
    <w:unhideWhenUsed/>
    <w:rsid w:val="003758D5"/>
    <w:rPr>
      <w:rFonts w:ascii="宋体" w:eastAsia="宋体"/>
      <w:sz w:val="18"/>
      <w:szCs w:val="18"/>
    </w:rPr>
  </w:style>
  <w:style w:type="character" w:customStyle="1" w:styleId="af0">
    <w:name w:val="文档结构图 字符"/>
    <w:basedOn w:val="a0"/>
    <w:link w:val="af"/>
    <w:uiPriority w:val="99"/>
    <w:semiHidden/>
    <w:rsid w:val="003758D5"/>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B5637-A629-4F3E-9A4E-92BA5152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220</cp:revision>
  <cp:lastPrinted>2015-05-06T02:17:00Z</cp:lastPrinted>
  <dcterms:created xsi:type="dcterms:W3CDTF">2015-05-06T09:01:00Z</dcterms:created>
  <dcterms:modified xsi:type="dcterms:W3CDTF">2016-12-02T02:07:00Z</dcterms:modified>
</cp:coreProperties>
</file>